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240" w:line="259" w:lineRule="auto"/>
        <w:rPr/>
      </w:pPr>
      <w:bookmarkStart w:colFirst="0" w:colLast="0" w:name="_p21tkbp1jts" w:id="0"/>
      <w:bookmarkEnd w:id="0"/>
      <w:r w:rsidDel="00000000" w:rsidR="00000000" w:rsidRPr="00000000">
        <w:rPr>
          <w:rFonts w:ascii="Ubuntu" w:cs="Ubuntu" w:eastAsia="Ubuntu" w:hAnsi="Ubuntu"/>
          <w:b w:val="1"/>
          <w:color w:val="1f6566"/>
          <w:sz w:val="28"/>
          <w:szCs w:val="28"/>
          <w:rtl w:val="0"/>
        </w:rPr>
        <w:t xml:space="preserve">Instruction</w:t>
      </w:r>
      <w:r w:rsidDel="00000000" w:rsidR="00000000" w:rsidRPr="00000000">
        <w:rPr>
          <w:rtl w:val="0"/>
        </w:rPr>
      </w:r>
    </w:p>
    <w:p w:rsidR="00000000" w:rsidDel="00000000" w:rsidP="00000000" w:rsidRDefault="00000000" w:rsidRPr="00000000" w14:paraId="00000002">
      <w:pPr>
        <w:numPr>
          <w:ilvl w:val="0"/>
          <w:numId w:val="1"/>
        </w:numPr>
        <w:spacing w:after="0" w:after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Position the halogen (or red-light) spotlight above the black and white paper-stencils. When there is sunlight outside, use the real sun! If you ask your teacher to laminate them, they can be used several times! </w:t>
      </w:r>
    </w:p>
    <w:p w:rsidR="00000000" w:rsidDel="00000000" w:rsidP="00000000" w:rsidRDefault="00000000" w:rsidRPr="00000000" w14:paraId="00000003">
      <w:pPr>
        <w:numPr>
          <w:ilvl w:val="0"/>
          <w:numId w:val="1"/>
        </w:numPr>
        <w:spacing w:after="0" w:after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Place an ice cube on each of the white and black laminated papers.</w:t>
      </w:r>
    </w:p>
    <w:p w:rsidR="00000000" w:rsidDel="00000000" w:rsidP="00000000" w:rsidRDefault="00000000" w:rsidRPr="00000000" w14:paraId="00000004">
      <w:pPr>
        <w:numPr>
          <w:ilvl w:val="0"/>
          <w:numId w:val="1"/>
        </w:numPr>
        <w:spacing w:after="0" w:after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Start a timer.</w:t>
      </w:r>
    </w:p>
    <w:p w:rsidR="00000000" w:rsidDel="00000000" w:rsidP="00000000" w:rsidRDefault="00000000" w:rsidRPr="00000000" w14:paraId="00000005">
      <w:pPr>
        <w:numPr>
          <w:ilvl w:val="0"/>
          <w:numId w:val="1"/>
        </w:numPr>
        <w:spacing w:after="0" w:after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Observe the effect of the "sun" (halogen/red-light-spot) on the ice cubes and write down your observations in the table below: After 2 minutes, after 4 minutes and after 6 minutes.</w:t>
      </w:r>
    </w:p>
    <w:p w:rsidR="00000000" w:rsidDel="00000000" w:rsidP="00000000" w:rsidRDefault="00000000" w:rsidRPr="00000000" w14:paraId="00000006">
      <w:pPr>
        <w:numPr>
          <w:ilvl w:val="0"/>
          <w:numId w:val="1"/>
        </w:numPr>
        <w:spacing w:after="0" w:after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Summarize your observations in an explanation.</w:t>
      </w:r>
    </w:p>
    <w:p w:rsidR="00000000" w:rsidDel="00000000" w:rsidP="00000000" w:rsidRDefault="00000000" w:rsidRPr="00000000" w14:paraId="00000007">
      <w:pPr>
        <w:numPr>
          <w:ilvl w:val="0"/>
          <w:numId w:val="1"/>
        </w:numPr>
        <w:spacing w:after="16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Then read the scientific explanation and try to understand it. </w:t>
      </w:r>
    </w:p>
    <w:p w:rsidR="00000000" w:rsidDel="00000000" w:rsidP="00000000" w:rsidRDefault="00000000" w:rsidRPr="00000000" w14:paraId="00000008">
      <w:pPr>
        <w:pStyle w:val="Heading1"/>
        <w:spacing w:after="0" w:before="240" w:line="259" w:lineRule="auto"/>
        <w:rPr>
          <w:rFonts w:ascii="Arial Black" w:cs="Arial Black" w:eastAsia="Arial Black" w:hAnsi="Arial Black"/>
          <w:b w:val="1"/>
          <w:color w:val="2f5496"/>
          <w:sz w:val="20"/>
          <w:szCs w:val="20"/>
        </w:rPr>
      </w:pPr>
      <w:bookmarkStart w:colFirst="0" w:colLast="0" w:name="_r1j5ktac040o" w:id="1"/>
      <w:bookmarkEnd w:id="1"/>
      <w:r w:rsidDel="00000000" w:rsidR="00000000" w:rsidRPr="00000000">
        <w:rPr>
          <w:rFonts w:ascii="Ubuntu" w:cs="Ubuntu" w:eastAsia="Ubuntu" w:hAnsi="Ubuntu"/>
          <w:b w:val="1"/>
          <w:color w:val="1f6566"/>
          <w:sz w:val="28"/>
          <w:szCs w:val="28"/>
          <w:rtl w:val="0"/>
        </w:rPr>
        <w:t xml:space="preserve">Worksheet: Your own observations</w:t>
      </w:r>
      <w:r w:rsidDel="00000000" w:rsidR="00000000" w:rsidRPr="00000000">
        <w:rPr>
          <w:rtl w:val="0"/>
        </w:rPr>
      </w:r>
    </w:p>
    <w:p w:rsidR="00000000" w:rsidDel="00000000" w:rsidP="00000000" w:rsidRDefault="00000000" w:rsidRPr="00000000" w14:paraId="00000009">
      <w:pPr>
        <w:spacing w:after="160" w:line="259" w:lineRule="auto"/>
        <w:rPr>
          <w:rFonts w:ascii="Calibri" w:cs="Calibri" w:eastAsia="Calibri" w:hAnsi="Calibri"/>
        </w:rPr>
      </w:pPr>
      <w:r w:rsidDel="00000000" w:rsidR="00000000" w:rsidRPr="00000000">
        <w:rPr>
          <w:rtl w:val="0"/>
        </w:rPr>
      </w:r>
    </w:p>
    <w:tbl>
      <w:tblPr>
        <w:tblStyle w:val="Table1"/>
        <w:tblW w:w="9071.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5.7405079557934"/>
        <w:gridCol w:w="2180.393046566509"/>
        <w:gridCol w:w="2247.6891282506604"/>
        <w:gridCol w:w="2247.6891282506604"/>
        <w:tblGridChange w:id="0">
          <w:tblGrid>
            <w:gridCol w:w="2395.7405079557934"/>
            <w:gridCol w:w="2180.393046566509"/>
            <w:gridCol w:w="2247.6891282506604"/>
            <w:gridCol w:w="2247.6891282506604"/>
          </w:tblGrid>
        </w:tblGridChange>
      </w:tblGrid>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0A">
            <w:pPr>
              <w:spacing w:after="240" w:before="240" w:line="259" w:lineRule="auto"/>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8" w:val="single"/>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0B">
            <w:pPr>
              <w:spacing w:after="240" w:before="240" w:line="259" w:lineRule="auto"/>
              <w:ind w:left="-100" w:firstLine="0"/>
              <w:jc w:val="center"/>
              <w:rPr>
                <w:rFonts w:ascii="Open Sans" w:cs="Open Sans" w:eastAsia="Open Sans" w:hAnsi="Open Sans"/>
                <w:sz w:val="36"/>
                <w:szCs w:val="36"/>
                <w:vertAlign w:val="superscript"/>
              </w:rPr>
            </w:pPr>
            <w:r w:rsidDel="00000000" w:rsidR="00000000" w:rsidRPr="00000000">
              <w:rPr>
                <w:rFonts w:ascii="Calibri" w:cs="Calibri" w:eastAsia="Calibri" w:hAnsi="Calibri"/>
                <w:rtl w:val="0"/>
              </w:rPr>
              <w:t xml:space="preserve">After 2 min.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0C">
            <w:pPr>
              <w:spacing w:after="240" w:before="240" w:line="259" w:lineRule="auto"/>
              <w:ind w:left="-100" w:firstLine="0"/>
              <w:jc w:val="center"/>
              <w:rPr>
                <w:rFonts w:ascii="Calibri" w:cs="Calibri" w:eastAsia="Calibri" w:hAnsi="Calibri"/>
              </w:rPr>
            </w:pPr>
            <w:r w:rsidDel="00000000" w:rsidR="00000000" w:rsidRPr="00000000">
              <w:rPr>
                <w:rFonts w:ascii="Calibri" w:cs="Calibri" w:eastAsia="Calibri" w:hAnsi="Calibri"/>
                <w:rtl w:val="0"/>
              </w:rPr>
              <w:t xml:space="preserve">After 4 min.</w:t>
            </w:r>
          </w:p>
        </w:tc>
        <w:tc>
          <w:tcPr>
            <w:tcBorders>
              <w:top w:color="000000" w:space="0" w:sz="8" w:val="single"/>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0D">
            <w:pPr>
              <w:spacing w:after="240" w:before="240" w:line="259" w:lineRule="auto"/>
              <w:ind w:left="-100" w:firstLine="0"/>
              <w:jc w:val="center"/>
              <w:rPr>
                <w:rFonts w:ascii="Calibri" w:cs="Calibri" w:eastAsia="Calibri" w:hAnsi="Calibri"/>
              </w:rPr>
            </w:pPr>
            <w:r w:rsidDel="00000000" w:rsidR="00000000" w:rsidRPr="00000000">
              <w:rPr>
                <w:rFonts w:ascii="Calibri" w:cs="Calibri" w:eastAsia="Calibri" w:hAnsi="Calibri"/>
                <w:rtl w:val="0"/>
              </w:rPr>
              <w:t xml:space="preserve">After 6 min.</w:t>
            </w:r>
          </w:p>
        </w:tc>
      </w:tr>
      <w:tr>
        <w:trPr>
          <w:cantSplit w:val="0"/>
          <w:trHeight w:val="84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0E">
            <w:pPr>
              <w:spacing w:after="240" w:before="240" w:line="259" w:lineRule="auto"/>
              <w:ind w:left="-100" w:firstLine="0"/>
              <w:rPr>
                <w:rFonts w:ascii="Calibri" w:cs="Calibri" w:eastAsia="Calibri" w:hAnsi="Calibri"/>
              </w:rPr>
            </w:pPr>
            <w:r w:rsidDel="00000000" w:rsidR="00000000" w:rsidRPr="00000000">
              <w:rPr>
                <w:rFonts w:ascii="Calibri" w:cs="Calibri" w:eastAsia="Calibri" w:hAnsi="Calibri"/>
                <w:rtl w:val="0"/>
              </w:rPr>
              <w:t xml:space="preserve">Icecube or chocolate  on white paper</w:t>
            </w:r>
          </w:p>
        </w:tc>
        <w:tc>
          <w:tcPr>
            <w:tcBorders>
              <w:top w:color="000000" w:space="0" w:sz="0" w:val="nil"/>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0F">
            <w:pPr>
              <w:spacing w:after="240" w:before="240" w:line="259" w:lineRule="auto"/>
              <w:ind w:left="-10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10">
            <w:pPr>
              <w:spacing w:after="240" w:before="240" w:line="259" w:lineRule="auto"/>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11">
            <w:pPr>
              <w:spacing w:after="240" w:before="240" w:line="259" w:lineRule="auto"/>
              <w:ind w:left="-10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2">
            <w:pPr>
              <w:spacing w:after="240" w:before="240" w:line="259" w:lineRule="auto"/>
              <w:ind w:left="-100" w:firstLine="0"/>
              <w:rPr>
                <w:rFonts w:ascii="Calibri" w:cs="Calibri" w:eastAsia="Calibri" w:hAnsi="Calibri"/>
              </w:rPr>
            </w:pPr>
            <w:r w:rsidDel="00000000" w:rsidR="00000000" w:rsidRPr="00000000">
              <w:rPr>
                <w:rtl w:val="0"/>
              </w:rPr>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13">
            <w:pPr>
              <w:spacing w:after="240" w:before="240" w:line="259" w:lineRule="auto"/>
              <w:ind w:left="-100" w:firstLine="0"/>
              <w:rPr>
                <w:rFonts w:ascii="Calibri" w:cs="Calibri" w:eastAsia="Calibri" w:hAnsi="Calibri"/>
              </w:rPr>
            </w:pPr>
            <w:r w:rsidDel="00000000" w:rsidR="00000000" w:rsidRPr="00000000">
              <w:rPr>
                <w:rFonts w:ascii="Calibri" w:cs="Calibri" w:eastAsia="Calibri" w:hAnsi="Calibri"/>
                <w:rtl w:val="0"/>
              </w:rPr>
              <w:t xml:space="preserve">Icecube or chocolate on dark paper</w:t>
            </w:r>
          </w:p>
        </w:tc>
        <w:tc>
          <w:tcPr>
            <w:tcBorders>
              <w:top w:color="000000" w:space="0" w:sz="0" w:val="nil"/>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14">
            <w:pPr>
              <w:spacing w:after="240" w:before="240" w:line="259" w:lineRule="auto"/>
              <w:ind w:left="-100" w:firstLine="0"/>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15">
            <w:pPr>
              <w:spacing w:after="240" w:before="240" w:line="259" w:lineRule="auto"/>
              <w:ind w:left="-100"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16">
            <w:pPr>
              <w:spacing w:after="240" w:before="240" w:line="259" w:lineRule="auto"/>
              <w:ind w:left="-100" w:firstLine="0"/>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017">
      <w:pPr>
        <w:spacing w:after="240" w:line="240" w:lineRule="auto"/>
        <w:rPr/>
      </w:pPr>
      <w:r w:rsidDel="00000000" w:rsidR="00000000" w:rsidRPr="00000000">
        <w:rPr>
          <w:rtl w:val="0"/>
        </w:rPr>
      </w:r>
    </w:p>
    <w:p w:rsidR="00000000" w:rsidDel="00000000" w:rsidP="00000000" w:rsidRDefault="00000000" w:rsidRPr="00000000" w14:paraId="00000018">
      <w:pPr>
        <w:pStyle w:val="Heading1"/>
        <w:spacing w:after="0" w:before="240" w:line="259" w:lineRule="auto"/>
        <w:rPr>
          <w:rFonts w:ascii="Arial Black" w:cs="Arial Black" w:eastAsia="Arial Black" w:hAnsi="Arial Black"/>
          <w:b w:val="1"/>
          <w:color w:val="2f5496"/>
          <w:sz w:val="20"/>
          <w:szCs w:val="20"/>
        </w:rPr>
      </w:pPr>
      <w:bookmarkStart w:colFirst="0" w:colLast="0" w:name="_87zg2ru6w1mv" w:id="2"/>
      <w:bookmarkEnd w:id="2"/>
      <w:r w:rsidDel="00000000" w:rsidR="00000000" w:rsidRPr="00000000">
        <w:rPr>
          <w:rFonts w:ascii="Ubuntu" w:cs="Ubuntu" w:eastAsia="Ubuntu" w:hAnsi="Ubuntu"/>
          <w:b w:val="1"/>
          <w:color w:val="1f6566"/>
          <w:sz w:val="28"/>
          <w:szCs w:val="28"/>
          <w:rtl w:val="0"/>
        </w:rPr>
        <w:t xml:space="preserve">Deepening</w:t>
      </w:r>
      <w:r w:rsidDel="00000000" w:rsidR="00000000" w:rsidRPr="00000000">
        <w:rPr>
          <w:rtl w:val="0"/>
        </w:rPr>
      </w:r>
    </w:p>
    <w:p w:rsidR="00000000" w:rsidDel="00000000" w:rsidP="00000000" w:rsidRDefault="00000000" w:rsidRPr="00000000" w14:paraId="0000001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Instead of ice cubes, use two pieces of butter and place the laminated white and black cards diagonally and put the butter on top and watch carefully what happens. Compare the melting of the chocolate with the melting of the ice-cubes. Discuss and research: Have you ever experienced a similar effect somewhere?</w:t>
      </w:r>
    </w:p>
    <w:p w:rsidR="00000000" w:rsidDel="00000000" w:rsidP="00000000" w:rsidRDefault="00000000" w:rsidRPr="00000000" w14:paraId="0000001A">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Black" w:cs="Arial Black" w:eastAsia="Arial Black" w:hAnsi="Arial Black"/>
          <w:b w:val="1"/>
          <w:color w:val="2f5496"/>
          <w:sz w:val="20"/>
          <w:szCs w:val="20"/>
        </w:rPr>
      </w:pPr>
      <w:bookmarkStart w:colFirst="0" w:colLast="0" w:name="_j33rhhogpund" w:id="3"/>
      <w:bookmarkEnd w:id="3"/>
      <w:r w:rsidDel="00000000" w:rsidR="00000000" w:rsidRPr="00000000">
        <w:rPr>
          <w:rFonts w:ascii="Ubuntu" w:cs="Ubuntu" w:eastAsia="Ubuntu" w:hAnsi="Ubuntu"/>
          <w:b w:val="1"/>
          <w:color w:val="1f6566"/>
          <w:sz w:val="28"/>
          <w:szCs w:val="28"/>
          <w:rtl w:val="0"/>
        </w:rPr>
        <w:t xml:space="preserve">Reflection</w:t>
      </w:r>
      <w:r w:rsidDel="00000000" w:rsidR="00000000" w:rsidRPr="00000000">
        <w:rPr>
          <w:rFonts w:ascii="Arial Black" w:cs="Arial Black" w:eastAsia="Arial Black" w:hAnsi="Arial Black"/>
          <w:b w:val="1"/>
          <w:color w:val="2f5496"/>
          <w:sz w:val="20"/>
          <w:szCs w:val="20"/>
          <w:rtl w:val="0"/>
        </w:rPr>
        <w:t xml:space="preserve"> </w:t>
      </w:r>
      <w:r w:rsidDel="00000000" w:rsidR="00000000" w:rsidRPr="00000000">
        <w:rPr>
          <w:rFonts w:ascii="Ubuntu" w:cs="Ubuntu" w:eastAsia="Ubuntu" w:hAnsi="Ubuntu"/>
          <w:b w:val="1"/>
          <w:color w:val="1f6566"/>
          <w:sz w:val="28"/>
          <w:szCs w:val="28"/>
          <w:rtl w:val="0"/>
        </w:rPr>
        <w:t xml:space="preserve">activity</w:t>
      </w:r>
      <w:r w:rsidDel="00000000" w:rsidR="00000000" w:rsidRPr="00000000">
        <w:rPr>
          <w:rtl w:val="0"/>
        </w:rPr>
      </w:r>
    </w:p>
    <w:p w:rsidR="00000000" w:rsidDel="00000000" w:rsidP="00000000" w:rsidRDefault="00000000" w:rsidRPr="00000000" w14:paraId="0000001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The effect, you watch as the ice-cubes or the chocolate is melting at different speed on a white or a black surface is call “ALBEDO”. Describe what you have watched and do some research. Here are some articles, we have chosen for you:</w:t>
      </w:r>
    </w:p>
    <w:tbl>
      <w:tblPr>
        <w:tblStyle w:val="Table2"/>
        <w:tblW w:w="9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85"/>
        <w:gridCol w:w="660"/>
        <w:gridCol w:w="1077.0000000000002"/>
        <w:gridCol w:w="3933"/>
        <w:tblGridChange w:id="0">
          <w:tblGrid>
            <w:gridCol w:w="3585"/>
            <w:gridCol w:w="660"/>
            <w:gridCol w:w="1077.0000000000002"/>
            <w:gridCol w:w="3933"/>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1D">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Topic</w:t>
            </w:r>
          </w:p>
        </w:tc>
        <w:tc>
          <w:tcPr>
            <w:tcBorders>
              <w:top w:color="000000"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1E">
            <w:pPr>
              <w:widowControl w:val="0"/>
              <w:jc w:val="right"/>
              <w:rPr>
                <w:rFonts w:ascii="Calibri" w:cs="Calibri" w:eastAsia="Calibri" w:hAnsi="Calibri"/>
                <w:highlight w:val="white"/>
              </w:rPr>
            </w:pPr>
            <w:r w:rsidDel="00000000" w:rsidR="00000000" w:rsidRPr="00000000">
              <w:rPr>
                <w:rFonts w:ascii="Calibri" w:cs="Calibri" w:eastAsia="Calibri" w:hAnsi="Calibri"/>
                <w:highlight w:val="white"/>
                <w:rtl w:val="0"/>
              </w:rPr>
              <w:t xml:space="preserve">length</w:t>
            </w:r>
          </w:p>
        </w:tc>
        <w:tc>
          <w:tcPr>
            <w:tcBorders>
              <w:top w:color="000000"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1F">
            <w:pPr>
              <w:widowControl w:val="0"/>
              <w:jc w:val="right"/>
              <w:rPr>
                <w:rFonts w:ascii="Calibri" w:cs="Calibri" w:eastAsia="Calibri" w:hAnsi="Calibri"/>
                <w:highlight w:val="white"/>
              </w:rPr>
            </w:pPr>
            <w:r w:rsidDel="00000000" w:rsidR="00000000" w:rsidRPr="00000000">
              <w:rPr>
                <w:rFonts w:ascii="Calibri" w:cs="Calibri" w:eastAsia="Calibri" w:hAnsi="Calibri"/>
                <w:highlight w:val="white"/>
                <w:rtl w:val="0"/>
              </w:rPr>
              <w:t xml:space="preserve">date</w:t>
            </w:r>
          </w:p>
        </w:tc>
        <w:tc>
          <w:tcPr>
            <w:tcBorders>
              <w:top w:color="000000"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0">
            <w:pPr>
              <w:widowControl w:val="0"/>
              <w:rPr>
                <w:rFonts w:ascii="Calibri" w:cs="Calibri" w:eastAsia="Calibri" w:hAnsi="Calibri"/>
                <w:color w:val="0563c1"/>
                <w:highlight w:val="white"/>
                <w:u w:val="single"/>
              </w:rPr>
            </w:pPr>
            <w:r w:rsidDel="00000000" w:rsidR="00000000" w:rsidRPr="00000000">
              <w:rPr>
                <w:rFonts w:ascii="Calibri" w:cs="Calibri" w:eastAsia="Calibri" w:hAnsi="Calibri"/>
                <w:color w:val="0563c1"/>
                <w:highlight w:val="white"/>
                <w:u w:val="single"/>
                <w:rtl w:val="0"/>
              </w:rPr>
              <w:t xml:space="preserve">link</w:t>
            </w:r>
          </w:p>
        </w:tc>
      </w:tr>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1">
            <w:pPr>
              <w:widowControl w:val="0"/>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2">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Albedo Effect: roles in climate and astronomy</w:t>
            </w:r>
          </w:p>
        </w:tc>
        <w:tc>
          <w:tcPr>
            <w:tcBorders>
              <w:top w:color="000000"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3">
            <w:pPr>
              <w:widowControl w:val="0"/>
              <w:jc w:val="right"/>
              <w:rPr>
                <w:rFonts w:ascii="Calibri" w:cs="Calibri" w:eastAsia="Calibri" w:hAnsi="Calibri"/>
                <w:highlight w:val="white"/>
              </w:rPr>
            </w:pPr>
            <w:r w:rsidDel="00000000" w:rsidR="00000000" w:rsidRPr="00000000">
              <w:rPr>
                <w:rFonts w:ascii="Calibri" w:cs="Calibri" w:eastAsia="Calibri" w:hAnsi="Calibri"/>
                <w:highlight w:val="white"/>
                <w:rtl w:val="0"/>
              </w:rPr>
              <w:t xml:space="preserve">6 min</w:t>
            </w:r>
          </w:p>
        </w:tc>
        <w:tc>
          <w:tcPr>
            <w:tcBorders>
              <w:top w:color="000000"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4">
            <w:pPr>
              <w:widowControl w:val="0"/>
              <w:jc w:val="right"/>
              <w:rPr>
                <w:rFonts w:ascii="Calibri" w:cs="Calibri" w:eastAsia="Calibri" w:hAnsi="Calibri"/>
                <w:highlight w:val="white"/>
              </w:rPr>
            </w:pPr>
            <w:r w:rsidDel="00000000" w:rsidR="00000000" w:rsidRPr="00000000">
              <w:rPr>
                <w:rFonts w:ascii="Calibri" w:cs="Calibri" w:eastAsia="Calibri" w:hAnsi="Calibri"/>
                <w:highlight w:val="white"/>
                <w:rtl w:val="0"/>
              </w:rPr>
              <w:t xml:space="preserve">2019</w:t>
            </w:r>
          </w:p>
        </w:tc>
        <w:tc>
          <w:tcPr>
            <w:tcBorders>
              <w:top w:color="000000"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5">
            <w:pPr>
              <w:widowControl w:val="0"/>
              <w:rPr>
                <w:rFonts w:ascii="Calibri" w:cs="Calibri" w:eastAsia="Calibri" w:hAnsi="Calibri"/>
                <w:sz w:val="18"/>
                <w:szCs w:val="18"/>
                <w:highlight w:val="white"/>
              </w:rPr>
            </w:pPr>
            <w:r w:rsidDel="00000000" w:rsidR="00000000" w:rsidRPr="00000000">
              <w:rPr>
                <w:rFonts w:ascii="Calibri" w:cs="Calibri" w:eastAsia="Calibri" w:hAnsi="Calibri"/>
                <w:color w:val="0563c1"/>
                <w:sz w:val="18"/>
                <w:szCs w:val="18"/>
                <w:highlight w:val="white"/>
                <w:u w:val="single"/>
                <w:rtl w:val="0"/>
              </w:rPr>
              <w:t xml:space="preserve">https://www.pnas.org/doi/10.1073/pnas.1918770116</w:t>
            </w:r>
            <w:r w:rsidDel="00000000" w:rsidR="00000000" w:rsidRPr="00000000">
              <w:rPr>
                <w:rtl w:val="0"/>
              </w:rPr>
            </w:r>
          </w:p>
        </w:tc>
      </w:tr>
      <w:tr>
        <w:trPr>
          <w:cantSplit w:val="0"/>
          <w:trHeight w:val="285" w:hRule="atLeast"/>
          <w:tblHeader w:val="0"/>
        </w:trPr>
        <w:tc>
          <w:tcPr>
            <w:tcBorders>
              <w:top w:color="cccccc" w:space="0" w:sz="5" w:val="single"/>
              <w:left w:color="000000"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6">
            <w:pPr>
              <w:widowControl w:val="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Albedo Effect: everything you need to know</w:t>
            </w:r>
          </w:p>
        </w:tc>
        <w:tc>
          <w:tcPr>
            <w:tcBorders>
              <w:top w:color="cccccc"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7">
            <w:pPr>
              <w:widowControl w:val="0"/>
              <w:jc w:val="right"/>
              <w:rPr>
                <w:rFonts w:ascii="Calibri" w:cs="Calibri" w:eastAsia="Calibri" w:hAnsi="Calibri"/>
                <w:highlight w:val="white"/>
              </w:rPr>
            </w:pPr>
            <w:r w:rsidDel="00000000" w:rsidR="00000000" w:rsidRPr="00000000">
              <w:rPr>
                <w:rFonts w:ascii="Calibri" w:cs="Calibri" w:eastAsia="Calibri" w:hAnsi="Calibri"/>
                <w:highlight w:val="white"/>
                <w:rtl w:val="0"/>
              </w:rPr>
              <w:t xml:space="preserve">7 min</w:t>
            </w:r>
          </w:p>
        </w:tc>
        <w:tc>
          <w:tcPr>
            <w:tcBorders>
              <w:top w:color="cccccc"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8">
            <w:pPr>
              <w:widowControl w:val="0"/>
              <w:jc w:val="right"/>
              <w:rPr>
                <w:rFonts w:ascii="Calibri" w:cs="Calibri" w:eastAsia="Calibri" w:hAnsi="Calibri"/>
                <w:highlight w:val="white"/>
              </w:rPr>
            </w:pPr>
            <w:r w:rsidDel="00000000" w:rsidR="00000000" w:rsidRPr="00000000">
              <w:rPr>
                <w:rFonts w:ascii="Calibri" w:cs="Calibri" w:eastAsia="Calibri" w:hAnsi="Calibri"/>
                <w:highlight w:val="white"/>
                <w:rtl w:val="0"/>
              </w:rPr>
              <w:t xml:space="preserve">2022</w:t>
            </w:r>
          </w:p>
        </w:tc>
        <w:tc>
          <w:tcPr>
            <w:tcBorders>
              <w:top w:color="cccccc" w:space="0" w:sz="5" w:val="single"/>
              <w:left w:color="cccccc" w:space="0" w:sz="5" w:val="single"/>
              <w:bottom w:color="000000" w:space="0" w:sz="5" w:val="single"/>
              <w:right w:color="000000" w:space="0" w:sz="5" w:val="single"/>
            </w:tcBorders>
            <w:shd w:fill="cccccc" w:val="clear"/>
            <w:tcMar>
              <w:top w:w="0.0" w:type="dxa"/>
              <w:left w:w="40.0" w:type="dxa"/>
              <w:bottom w:w="0.0" w:type="dxa"/>
              <w:right w:w="40.0" w:type="dxa"/>
            </w:tcMar>
            <w:vAlign w:val="center"/>
          </w:tcPr>
          <w:p w:rsidR="00000000" w:rsidDel="00000000" w:rsidP="00000000" w:rsidRDefault="00000000" w:rsidRPr="00000000" w14:paraId="00000029">
            <w:pPr>
              <w:widowControl w:val="0"/>
              <w:rPr>
                <w:rFonts w:ascii="Calibri" w:cs="Calibri" w:eastAsia="Calibri" w:hAnsi="Calibri"/>
                <w:sz w:val="18"/>
                <w:szCs w:val="18"/>
                <w:highlight w:val="white"/>
              </w:rPr>
            </w:pPr>
            <w:r w:rsidDel="00000000" w:rsidR="00000000" w:rsidRPr="00000000">
              <w:rPr>
                <w:rFonts w:ascii="Calibri" w:cs="Calibri" w:eastAsia="Calibri" w:hAnsi="Calibri"/>
                <w:color w:val="0563c1"/>
                <w:sz w:val="18"/>
                <w:szCs w:val="18"/>
                <w:highlight w:val="white"/>
                <w:u w:val="single"/>
                <w:rtl w:val="0"/>
              </w:rPr>
              <w:t xml:space="preserve">https://www.greenly.earth/blog-en/what-is-the-albedo-effect-and-how-does-it-impact-global-warming</w:t>
            </w:r>
            <w:r w:rsidDel="00000000" w:rsidR="00000000" w:rsidRPr="00000000">
              <w:rPr>
                <w:rtl w:val="0"/>
              </w:rPr>
            </w:r>
          </w:p>
        </w:tc>
      </w:tr>
    </w:tbl>
    <w:p w:rsidR="00000000" w:rsidDel="00000000" w:rsidP="00000000" w:rsidRDefault="00000000" w:rsidRPr="00000000" w14:paraId="0000002A">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Ubuntu" w:cs="Ubuntu" w:eastAsia="Ubuntu" w:hAnsi="Ubuntu"/>
          <w:b w:val="1"/>
          <w:color w:val="1f6566"/>
          <w:sz w:val="28"/>
          <w:szCs w:val="28"/>
        </w:rPr>
      </w:pPr>
      <w:bookmarkStart w:colFirst="0" w:colLast="0" w:name="_v1xla23vrt3c" w:id="4"/>
      <w:bookmarkEnd w:id="4"/>
      <w:r w:rsidDel="00000000" w:rsidR="00000000" w:rsidRPr="00000000">
        <w:rPr>
          <w:rFonts w:ascii="Ubuntu" w:cs="Ubuntu" w:eastAsia="Ubuntu" w:hAnsi="Ubuntu"/>
          <w:b w:val="1"/>
          <w:color w:val="1f6566"/>
          <w:sz w:val="28"/>
          <w:szCs w:val="28"/>
          <w:rtl w:val="0"/>
        </w:rPr>
        <w:t xml:space="preserve">Continue the sentences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160" w:line="259" w:lineRule="auto"/>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When heat radiation falls on a dark object, it …….</w:t>
      </w:r>
    </w:p>
    <w:p w:rsidR="00000000" w:rsidDel="00000000" w:rsidP="00000000" w:rsidRDefault="00000000" w:rsidRPr="00000000" w14:paraId="0000002E">
      <w:pPr>
        <w:spacing w:after="160" w:line="259" w:lineRule="auto"/>
        <w:rPr>
          <w:rFonts w:ascii="Calibri" w:cs="Calibri" w:eastAsia="Calibri" w:hAnsi="Calibri"/>
          <w:shd w:fill="d9d9d9" w:val="clear"/>
        </w:rPr>
      </w:pPr>
      <w:r w:rsidDel="00000000" w:rsidR="00000000" w:rsidRPr="00000000">
        <w:rPr>
          <w:rtl w:val="0"/>
        </w:rPr>
      </w:r>
    </w:p>
    <w:p w:rsidR="00000000" w:rsidDel="00000000" w:rsidP="00000000" w:rsidRDefault="00000000" w:rsidRPr="00000000" w14:paraId="0000002F">
      <w:pPr>
        <w:spacing w:after="160" w:line="259" w:lineRule="auto"/>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w:t>
      </w:r>
    </w:p>
    <w:p w:rsidR="00000000" w:rsidDel="00000000" w:rsidP="00000000" w:rsidRDefault="00000000" w:rsidRPr="00000000" w14:paraId="00000030">
      <w:pPr>
        <w:spacing w:after="160" w:line="259" w:lineRule="auto"/>
        <w:rPr>
          <w:rFonts w:ascii="Calibri" w:cs="Calibri" w:eastAsia="Calibri" w:hAnsi="Calibri"/>
          <w:shd w:fill="d9d9d9" w:val="clear"/>
        </w:rPr>
      </w:pPr>
      <w:r w:rsidDel="00000000" w:rsidR="00000000" w:rsidRPr="00000000">
        <w:rPr>
          <w:rtl w:val="0"/>
        </w:rPr>
      </w:r>
    </w:p>
    <w:p w:rsidR="00000000" w:rsidDel="00000000" w:rsidP="00000000" w:rsidRDefault="00000000" w:rsidRPr="00000000" w14:paraId="00000031">
      <w:pPr>
        <w:spacing w:after="160" w:line="259" w:lineRule="auto"/>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w:t>
      </w:r>
    </w:p>
    <w:p w:rsidR="00000000" w:rsidDel="00000000" w:rsidP="00000000" w:rsidRDefault="00000000" w:rsidRPr="00000000" w14:paraId="00000032">
      <w:pPr>
        <w:spacing w:after="160" w:line="259" w:lineRule="auto"/>
        <w:rPr>
          <w:rFonts w:ascii="Calibri" w:cs="Calibri" w:eastAsia="Calibri" w:hAnsi="Calibri"/>
          <w:shd w:fill="d9d9d9" w:val="clear"/>
        </w:rPr>
      </w:pPr>
      <w:r w:rsidDel="00000000" w:rsidR="00000000" w:rsidRPr="00000000">
        <w:rPr>
          <w:rtl w:val="0"/>
        </w:rPr>
      </w:r>
    </w:p>
    <w:p w:rsidR="00000000" w:rsidDel="00000000" w:rsidP="00000000" w:rsidRDefault="00000000" w:rsidRPr="00000000" w14:paraId="00000033">
      <w:pPr>
        <w:spacing w:after="160" w:line="259" w:lineRule="auto"/>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When heat radiation falls on a bright object, it …..</w:t>
      </w:r>
    </w:p>
    <w:p w:rsidR="00000000" w:rsidDel="00000000" w:rsidP="00000000" w:rsidRDefault="00000000" w:rsidRPr="00000000" w14:paraId="00000034">
      <w:pPr>
        <w:spacing w:after="160" w:line="259" w:lineRule="auto"/>
        <w:rPr>
          <w:rFonts w:ascii="Calibri" w:cs="Calibri" w:eastAsia="Calibri" w:hAnsi="Calibri"/>
          <w:shd w:fill="d9d9d9" w:val="clear"/>
        </w:rPr>
      </w:pPr>
      <w:r w:rsidDel="00000000" w:rsidR="00000000" w:rsidRPr="00000000">
        <w:rPr>
          <w:rtl w:val="0"/>
        </w:rPr>
      </w:r>
    </w:p>
    <w:p w:rsidR="00000000" w:rsidDel="00000000" w:rsidP="00000000" w:rsidRDefault="00000000" w:rsidRPr="00000000" w14:paraId="00000035">
      <w:pPr>
        <w:spacing w:after="160" w:line="259" w:lineRule="auto"/>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w:t>
      </w:r>
    </w:p>
    <w:p w:rsidR="00000000" w:rsidDel="00000000" w:rsidP="00000000" w:rsidRDefault="00000000" w:rsidRPr="00000000" w14:paraId="00000036">
      <w:pPr>
        <w:spacing w:after="160" w:line="259" w:lineRule="auto"/>
        <w:rPr>
          <w:rFonts w:ascii="Calibri" w:cs="Calibri" w:eastAsia="Calibri" w:hAnsi="Calibri"/>
          <w:shd w:fill="d9d9d9" w:val="clear"/>
        </w:rPr>
      </w:pPr>
      <w:r w:rsidDel="00000000" w:rsidR="00000000" w:rsidRPr="00000000">
        <w:rPr>
          <w:rtl w:val="0"/>
        </w:rPr>
      </w:r>
    </w:p>
    <w:p w:rsidR="00000000" w:rsidDel="00000000" w:rsidP="00000000" w:rsidRDefault="00000000" w:rsidRPr="00000000" w14:paraId="00000037">
      <w:pPr>
        <w:spacing w:after="160" w:line="259" w:lineRule="auto"/>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w:t>
      </w:r>
    </w:p>
    <w:p w:rsidR="00000000" w:rsidDel="00000000" w:rsidP="00000000" w:rsidRDefault="00000000" w:rsidRPr="00000000" w14:paraId="0000003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160" w:line="259" w:lineRule="auto"/>
        <w:rPr>
          <w:rFonts w:ascii="Calibri" w:cs="Calibri" w:eastAsia="Calibri" w:hAnsi="Calibri"/>
          <w:b w:val="1"/>
        </w:rPr>
      </w:pPr>
      <w:r w:rsidDel="00000000" w:rsidR="00000000" w:rsidRPr="00000000">
        <w:rPr>
          <w:rFonts w:ascii="Ubuntu" w:cs="Ubuntu" w:eastAsia="Ubuntu" w:hAnsi="Ubuntu"/>
          <w:b w:val="1"/>
          <w:color w:val="1f6566"/>
          <w:sz w:val="28"/>
          <w:szCs w:val="28"/>
          <w:rtl w:val="0"/>
        </w:rPr>
        <w:t xml:space="preserve">Explain, summarize, draw!</w:t>
      </w:r>
      <w:r w:rsidDel="00000000" w:rsidR="00000000" w:rsidRPr="00000000">
        <w:rPr>
          <w:rtl w:val="0"/>
        </w:rPr>
      </w:r>
    </w:p>
    <w:p w:rsidR="00000000" w:rsidDel="00000000" w:rsidP="00000000" w:rsidRDefault="00000000" w:rsidRPr="00000000" w14:paraId="0000003A">
      <w:pPr>
        <w:spacing w:after="160" w:line="259" w:lineRule="auto"/>
        <w:rPr>
          <w:rFonts w:ascii="Calibri" w:cs="Calibri" w:eastAsia="Calibri" w:hAnsi="Calibri"/>
          <w:b w:val="1"/>
          <w:shd w:fill="d9d9d9" w:val="clear"/>
        </w:rPr>
      </w:pPr>
      <w:r w:rsidDel="00000000" w:rsidR="00000000" w:rsidRPr="00000000">
        <w:rPr>
          <w:rFonts w:ascii="Calibri" w:cs="Calibri" w:eastAsia="Calibri" w:hAnsi="Calibri"/>
          <w:rtl w:val="0"/>
        </w:rPr>
        <w:t xml:space="preserve">On a hot summer day, a white T-shirt stays cooler than a dark one. Light-coloured sand is less hot for the feet in strong sunlight and therefore more pleasant than black asphalt. This effect is called "albedo". This so-called "albedo effect" is dangerous for the climate: When a lot of ice melts at the poles, the bright ice surface is lost, which could reflect (reflect) the heat well. Thus, the dark seas gradually replace the light ice.  The dark seas absorb the heat and thus continue to warm our Earth. </w:t>
      </w:r>
      <w:r w:rsidDel="00000000" w:rsidR="00000000" w:rsidRPr="00000000">
        <w:rPr>
          <w:rtl w:val="0"/>
        </w:rPr>
      </w:r>
    </w:p>
    <w:p w:rsidR="00000000" w:rsidDel="00000000" w:rsidP="00000000" w:rsidRDefault="00000000" w:rsidRPr="00000000" w14:paraId="0000003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Ubuntu" w:cs="Ubuntu" w:eastAsia="Ubuntu" w:hAnsi="Ubuntu"/>
          <w:b w:val="1"/>
          <w:i w:val="1"/>
          <w:color w:val="1f6566"/>
          <w:sz w:val="28"/>
          <w:szCs w:val="28"/>
        </w:rPr>
      </w:pPr>
      <w:bookmarkStart w:colFirst="0" w:colLast="0" w:name="_soisnamwgx27" w:id="5"/>
      <w:bookmarkEnd w:id="5"/>
      <w:r w:rsidDel="00000000" w:rsidR="00000000" w:rsidRPr="00000000">
        <w:rPr>
          <w:rFonts w:ascii="Calibri" w:cs="Calibri" w:eastAsia="Calibri" w:hAnsi="Calibri"/>
          <w:i w:val="1"/>
          <w:sz w:val="22"/>
          <w:szCs w:val="22"/>
          <w:rtl w:val="0"/>
        </w:rPr>
        <w:t xml:space="preserve">Draw a graphic that explains the ALBEDO-effect and fill in the missing description!</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after="160"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514850" cy="319087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1485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pStyle w:val="Heading1"/>
        <w:spacing w:after="0" w:before="240" w:line="259" w:lineRule="auto"/>
        <w:rPr>
          <w:rFonts w:ascii="Arial Black" w:cs="Arial Black" w:eastAsia="Arial Black" w:hAnsi="Arial Black"/>
          <w:b w:val="1"/>
          <w:color w:val="2f5496"/>
          <w:sz w:val="20"/>
          <w:szCs w:val="20"/>
        </w:rPr>
      </w:pPr>
      <w:bookmarkStart w:colFirst="0" w:colLast="0" w:name="_kbnym1farxdr" w:id="6"/>
      <w:bookmarkEnd w:id="6"/>
      <w:r w:rsidDel="00000000" w:rsidR="00000000" w:rsidRPr="00000000">
        <w:rPr>
          <w:rFonts w:ascii="Ubuntu" w:cs="Ubuntu" w:eastAsia="Ubuntu" w:hAnsi="Ubuntu"/>
          <w:b w:val="1"/>
          <w:color w:val="1f6566"/>
          <w:sz w:val="28"/>
          <w:szCs w:val="28"/>
          <w:rtl w:val="0"/>
        </w:rPr>
        <w:t xml:space="preserve">Action!</w:t>
      </w:r>
      <w:r w:rsidDel="00000000" w:rsidR="00000000" w:rsidRPr="00000000">
        <w:rPr>
          <w:rtl w:val="0"/>
        </w:rPr>
      </w:r>
    </w:p>
    <w:p w:rsidR="00000000" w:rsidDel="00000000" w:rsidP="00000000" w:rsidRDefault="00000000" w:rsidRPr="00000000" w14:paraId="0000004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ALBEDO is a feedback-loop for the problem of global warming. As we learned, too much CO2 in the atmosphere increases the greenhouse effect and the earth will gradually overheat. Every person - even you as a pupil! - can do something about the greenhouse effect in everyday life and at home in the family. Research CO2 saving tips yourself!</w:t>
      </w:r>
    </w:p>
    <w:p w:rsidR="00000000" w:rsidDel="00000000" w:rsidP="00000000" w:rsidRDefault="00000000" w:rsidRPr="00000000" w14:paraId="00000041">
      <w:pPr>
        <w:spacing w:after="160" w:line="259" w:lineRule="auto"/>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https://www.zdf.de/kinder/logo/bilderserie-tipps-gegen-klimawandel-126.html</w:t>
        </w:r>
      </w:hyperlink>
      <w:r w:rsidDel="00000000" w:rsidR="00000000" w:rsidRPr="00000000">
        <w:rPr>
          <w:rtl w:val="0"/>
        </w:rPr>
      </w:r>
    </w:p>
    <w:p w:rsidR="00000000" w:rsidDel="00000000" w:rsidP="00000000" w:rsidRDefault="00000000" w:rsidRPr="00000000" w14:paraId="0000004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But it is also important that politicians make the right decisions so that less CO2  is released into the air, for example by closing down coal-fired power plants. In Germany, for example, this is not the case until the end of 2038. Many climate activists and scientists are in favor of an earlier closure of coal-fired power plants. Become politically active yourself and call on politicians to act! </w:t>
      </w:r>
    </w:p>
    <w:p w:rsidR="00000000" w:rsidDel="00000000" w:rsidP="00000000" w:rsidRDefault="00000000" w:rsidRPr="00000000" w14:paraId="00000043">
      <w:pPr>
        <w:spacing w:after="160" w:line="259" w:lineRule="auto"/>
        <w:rPr>
          <w:rFonts w:ascii="Calibri" w:cs="Calibri" w:eastAsia="Calibri" w:hAnsi="Calibri"/>
        </w:rPr>
      </w:pPr>
      <w:hyperlink r:id="rId8">
        <w:r w:rsidDel="00000000" w:rsidR="00000000" w:rsidRPr="00000000">
          <w:rPr>
            <w:rFonts w:ascii="Calibri" w:cs="Calibri" w:eastAsia="Calibri" w:hAnsi="Calibri"/>
            <w:color w:val="1155cc"/>
            <w:u w:val="single"/>
            <w:rtl w:val="0"/>
          </w:rPr>
          <w:t xml:space="preserve">https://kids.greenpeace.com/taxonomy/term/39?type=knowledge</w:t>
        </w:r>
      </w:hyperlink>
      <w:r w:rsidDel="00000000" w:rsidR="00000000" w:rsidRPr="00000000">
        <w:rPr>
          <w:rtl w:val="0"/>
        </w:rPr>
      </w:r>
    </w:p>
    <w:p w:rsidR="00000000" w:rsidDel="00000000" w:rsidP="00000000" w:rsidRDefault="00000000" w:rsidRPr="00000000" w14:paraId="00000044">
      <w:pPr>
        <w:spacing w:after="160" w:line="259" w:lineRule="auto"/>
        <w:rPr>
          <w:rFonts w:ascii="Calibri" w:cs="Calibri" w:eastAsia="Calibri" w:hAnsi="Calibri"/>
        </w:rPr>
      </w:pPr>
      <w:hyperlink r:id="rId9">
        <w:r w:rsidDel="00000000" w:rsidR="00000000" w:rsidRPr="00000000">
          <w:rPr>
            <w:rFonts w:ascii="Calibri" w:cs="Calibri" w:eastAsia="Calibri" w:hAnsi="Calibri"/>
            <w:color w:val="1155cc"/>
            <w:u w:val="single"/>
            <w:rtl w:val="0"/>
          </w:rPr>
          <w:t xml:space="preserve">https://a.plant-for-the-planet.org/de/ideas-and-tools</w:t>
        </w:r>
      </w:hyperlink>
      <w:r w:rsidDel="00000000" w:rsidR="00000000" w:rsidRPr="00000000">
        <w:rPr>
          <w:rtl w:val="0"/>
        </w:rPr>
      </w:r>
    </w:p>
    <w:p w:rsidR="00000000" w:rsidDel="00000000" w:rsidP="00000000" w:rsidRDefault="00000000" w:rsidRPr="00000000" w14:paraId="00000045">
      <w:pPr>
        <w:spacing w:after="160" w:line="259" w:lineRule="auto"/>
        <w:rPr/>
      </w:pPr>
      <w:hyperlink r:id="rId10">
        <w:r w:rsidDel="00000000" w:rsidR="00000000" w:rsidRPr="00000000">
          <w:rPr>
            <w:rFonts w:ascii="Calibri" w:cs="Calibri" w:eastAsia="Calibri" w:hAnsi="Calibri"/>
            <w:color w:val="1155cc"/>
            <w:u w:val="single"/>
            <w:rtl w:val="0"/>
          </w:rPr>
          <w:t xml:space="preserve">https://www.bund.net/bund-tipps/natur-erfahren/umweltbildung/kinder</w:t>
        </w:r>
      </w:hyperlink>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jc w:val="right"/>
      <w:rPr>
        <w:color w:val="1f6566"/>
      </w:rPr>
    </w:pPr>
    <w:r w:rsidDel="00000000" w:rsidR="00000000" w:rsidRPr="00000000">
      <w:rPr/>
      <w:drawing>
        <wp:anchor allowOverlap="1" behindDoc="0" distB="114300" distT="114300" distL="114300" distR="114300" hidden="0" layoutInCell="1" locked="0" relativeHeight="0" simplePos="0">
          <wp:simplePos x="0" y="0"/>
          <wp:positionH relativeFrom="page">
            <wp:posOffset>5829300</wp:posOffset>
          </wp:positionH>
          <wp:positionV relativeFrom="page">
            <wp:posOffset>466725</wp:posOffset>
          </wp:positionV>
          <wp:extent cx="1106813" cy="62534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6813" cy="625349"/>
                  </a:xfrm>
                  <a:prstGeom prst="rect"/>
                  <a:ln/>
                </pic:spPr>
              </pic:pic>
            </a:graphicData>
          </a:graphic>
        </wp:anchor>
      </w:drawing>
    </w:r>
    <w:r w:rsidDel="00000000" w:rsidR="00000000" w:rsidRPr="00000000">
      <w:rPr>
        <w:rtl w:val="0"/>
      </w:rPr>
    </w:r>
  </w:p>
  <w:p w:rsidR="00000000" w:rsidDel="00000000" w:rsidP="00000000" w:rsidRDefault="00000000" w:rsidRPr="00000000" w14:paraId="00000047">
    <w:pPr>
      <w:ind w:left="-566.9291338582677" w:firstLine="0"/>
      <w:rPr>
        <w:color w:val="999999"/>
      </w:rPr>
    </w:pPr>
    <w:r w:rsidDel="00000000" w:rsidR="00000000" w:rsidRPr="00000000">
      <w:rPr>
        <w:color w:val="999999"/>
        <w:rtl w:val="0"/>
      </w:rPr>
      <w:t xml:space="preserve">Science@venture experiments</w:t>
    </w:r>
  </w:p>
  <w:p w:rsidR="00000000" w:rsidDel="00000000" w:rsidP="00000000" w:rsidRDefault="00000000" w:rsidRPr="00000000" w14:paraId="00000048">
    <w:pPr>
      <w:ind w:left="-566.9291338582677" w:firstLine="0"/>
      <w:rPr>
        <w:color w:val="999999"/>
      </w:rPr>
    </w:pPr>
    <w:r w:rsidDel="00000000" w:rsidR="00000000" w:rsidRPr="00000000">
      <w:rPr>
        <w:color w:val="999999"/>
        <w:rtl w:val="0"/>
      </w:rPr>
      <w:t xml:space="preserve">WORKSHEET</w:t>
    </w:r>
  </w:p>
  <w:p w:rsidR="00000000" w:rsidDel="00000000" w:rsidP="00000000" w:rsidRDefault="00000000" w:rsidRPr="00000000" w14:paraId="00000049">
    <w:pPr>
      <w:ind w:left="-566.9291338582677" w:firstLine="0"/>
      <w:rPr>
        <w:color w:val="999999"/>
      </w:rPr>
    </w:pPr>
    <w:r w:rsidDel="00000000" w:rsidR="00000000" w:rsidRPr="00000000">
      <w:rPr>
        <w:color w:val="999999"/>
        <w:rtl w:val="0"/>
      </w:rPr>
      <w:t xml:space="preserve">1: What has a black shirt to do with global warming? </w:t>
    </w:r>
  </w:p>
  <w:p w:rsidR="00000000" w:rsidDel="00000000" w:rsidP="00000000" w:rsidRDefault="00000000" w:rsidRPr="00000000" w14:paraId="0000004A">
    <w:pPr>
      <w:ind w:left="-566.9291338582677" w:firstLine="0"/>
      <w:rPr>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bund.net/bund-tipps/natur-erfahren/umweltbildung/kinder" TargetMode="External"/><Relationship Id="rId9" Type="http://schemas.openxmlformats.org/officeDocument/2006/relationships/hyperlink" Target="https://a.plant-for-the-planet.org/de/ideas-and-tools"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zdf.de/kinder/logo/bilderserie-tipps-gegen-klimawandel-126.html" TargetMode="External"/><Relationship Id="rId8" Type="http://schemas.openxmlformats.org/officeDocument/2006/relationships/hyperlink" Target="https://kids.greenpeace.com/taxonomy/term/39?type=knowled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OpenSans-boldItalic.ttf"/><Relationship Id="rId5" Type="http://schemas.openxmlformats.org/officeDocument/2006/relationships/font" Target="fonts/ArialBlack-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