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CABE" w14:textId="53E62B1B" w:rsidR="00995B5C" w:rsidRDefault="002321A2">
      <w:r>
        <w:t>Tiroler Tageszeitung 31.12.2022</w:t>
      </w:r>
    </w:p>
    <w:p w14:paraId="069140E1" w14:textId="77777777" w:rsidR="005811C3" w:rsidRDefault="005811C3" w:rsidP="005811C3">
      <w:pPr>
        <w:pStyle w:val="berschrift1"/>
      </w:pPr>
      <w:r>
        <w:rPr>
          <w:b/>
          <w:bCs/>
        </w:rPr>
        <w:t>Experte zu Bilanzbetrug: Mit Druck und Angst ins kriminelle Eck</w:t>
      </w:r>
    </w:p>
    <w:p w14:paraId="0D72BB67" w14:textId="3DAF71FF" w:rsidR="005811C3" w:rsidRDefault="005811C3" w:rsidP="005811C3">
      <w:r>
        <w:fldChar w:fldCharType="begin"/>
      </w:r>
      <w:r>
        <w:instrText xml:space="preserve"> INCLUDEPICTURE "https://images-tt-com.nmo.at/v2/assets.tt.com/im-content/images/56b9de7a-1d25-50c1-99c5-7ac82a7b13c2?p=eyJjcm9wIjp7InR5cGUiOiJwZXJjZW50IiwibGVmdCI6MCwidG9wIjowLjA3OTg1NDgwOTQzNzM4NjU3LCJ3aWR0aCI6MSwiaGVpZ2h0IjowLjgxNjY5NjkxNDcwMDU0NDV9LCJyZXNpemUiOnsid2lkdGgiOjg1OCwiaGVpZ2h0Ijo0ODMsImZpdCI6ImNvdmVyIn19" \* MERGEFORMATINET </w:instrText>
      </w:r>
      <w:r>
        <w:fldChar w:fldCharType="separate"/>
      </w:r>
      <w:r>
        <w:rPr>
          <w:noProof/>
        </w:rPr>
        <w:drawing>
          <wp:inline distT="0" distB="0" distL="0" distR="0" wp14:anchorId="50D14001" wp14:editId="16EDD921">
            <wp:extent cx="5760720" cy="3244850"/>
            <wp:effectExtent l="0" t="0" r="5080" b="6350"/>
            <wp:docPr id="2" name="Grafik 2" descr="Ein Bild, das Person, Anzug, Im Haus,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Anzug, Im Haus, Mann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4850"/>
                    </a:xfrm>
                    <a:prstGeom prst="rect">
                      <a:avLst/>
                    </a:prstGeom>
                    <a:noFill/>
                    <a:ln>
                      <a:noFill/>
                    </a:ln>
                  </pic:spPr>
                </pic:pic>
              </a:graphicData>
            </a:graphic>
          </wp:inline>
        </w:drawing>
      </w:r>
      <w:r>
        <w:fldChar w:fldCharType="end"/>
      </w:r>
    </w:p>
    <w:p w14:paraId="058C12B9" w14:textId="77777777" w:rsidR="005811C3" w:rsidRDefault="005811C3" w:rsidP="005811C3">
      <w:r>
        <w:t xml:space="preserve">Der Milliarden-Skandal um </w:t>
      </w:r>
      <w:proofErr w:type="spellStart"/>
      <w:r>
        <w:t>Wirecard</w:t>
      </w:r>
      <w:proofErr w:type="spellEnd"/>
      <w:r>
        <w:t xml:space="preserve"> – im Bild der frühere Chef Markus Braun (M.) mit seinen Anwälten – weist für WU-Dozent Marlon </w:t>
      </w:r>
      <w:proofErr w:type="spellStart"/>
      <w:r>
        <w:t>Possard</w:t>
      </w:r>
      <w:proofErr w:type="spellEnd"/>
      <w:r>
        <w:t xml:space="preserve"> Parallelen zum heimischen Fall um die </w:t>
      </w:r>
      <w:proofErr w:type="spellStart"/>
      <w:r>
        <w:t>Commerzialbank</w:t>
      </w:r>
      <w:proofErr w:type="spellEnd"/>
      <w:r>
        <w:t xml:space="preserve"> </w:t>
      </w:r>
      <w:proofErr w:type="spellStart"/>
      <w:r>
        <w:t>Mattersburg</w:t>
      </w:r>
      <w:proofErr w:type="spellEnd"/>
      <w:r>
        <w:t xml:space="preserve"> auf.</w:t>
      </w:r>
    </w:p>
    <w:p w14:paraId="69B6EE70" w14:textId="77777777" w:rsidR="005811C3" w:rsidRDefault="005811C3" w:rsidP="005811C3">
      <w:pPr>
        <w:rPr>
          <w:i/>
          <w:iCs/>
          <w:color w:val="777777"/>
        </w:rPr>
      </w:pPr>
      <w:r>
        <w:rPr>
          <w:i/>
          <w:iCs/>
          <w:color w:val="777777"/>
        </w:rPr>
        <w:t>© AFP</w:t>
      </w:r>
    </w:p>
    <w:p w14:paraId="67123544" w14:textId="40109DE6" w:rsidR="005811C3" w:rsidRDefault="005811C3"/>
    <w:p w14:paraId="7BF4AEB6" w14:textId="77777777" w:rsidR="002321A2" w:rsidRPr="002321A2" w:rsidRDefault="002321A2" w:rsidP="002321A2">
      <w:pPr>
        <w:rPr>
          <w:rFonts w:ascii="Open Sans" w:eastAsia="Times New Roman" w:hAnsi="Open Sans" w:cs="Open Sans"/>
          <w:b/>
          <w:bCs/>
          <w:color w:val="333333"/>
        </w:rPr>
      </w:pPr>
      <w:r w:rsidRPr="002321A2">
        <w:rPr>
          <w:rFonts w:ascii="Open Sans" w:eastAsia="Times New Roman" w:hAnsi="Open Sans" w:cs="Open Sans"/>
          <w:b/>
          <w:bCs/>
          <w:color w:val="333333"/>
        </w:rPr>
        <w:t xml:space="preserve">Von Nina </w:t>
      </w:r>
      <w:proofErr w:type="spellStart"/>
      <w:r w:rsidRPr="002321A2">
        <w:rPr>
          <w:rFonts w:ascii="Open Sans" w:eastAsia="Times New Roman" w:hAnsi="Open Sans" w:cs="Open Sans"/>
          <w:b/>
          <w:bCs/>
          <w:color w:val="333333"/>
        </w:rPr>
        <w:t>Werlberger</w:t>
      </w:r>
      <w:proofErr w:type="spellEnd"/>
      <w:r w:rsidRPr="002321A2">
        <w:rPr>
          <w:rFonts w:ascii="Open Sans" w:eastAsia="Times New Roman" w:hAnsi="Open Sans" w:cs="Open Sans"/>
          <w:b/>
          <w:bCs/>
          <w:color w:val="333333"/>
        </w:rPr>
        <w:t> </w:t>
      </w:r>
    </w:p>
    <w:p w14:paraId="74DF7C9E" w14:textId="77777777" w:rsidR="002321A2" w:rsidRPr="002321A2" w:rsidRDefault="002321A2" w:rsidP="002321A2">
      <w:pPr>
        <w:rPr>
          <w:rFonts w:ascii="Open Sans" w:eastAsia="Times New Roman" w:hAnsi="Open Sans" w:cs="Open Sans"/>
          <w:color w:val="333333"/>
        </w:rPr>
      </w:pPr>
      <w:r w:rsidRPr="002321A2">
        <w:rPr>
          <w:rFonts w:ascii="Open Sans" w:eastAsia="Times New Roman" w:hAnsi="Open Sans" w:cs="Open Sans"/>
          <w:color w:val="333333"/>
        </w:rPr>
        <w:t>Samstag, 31.12.2022, 07:50</w:t>
      </w:r>
    </w:p>
    <w:p w14:paraId="3CBCA705" w14:textId="77777777" w:rsidR="002321A2" w:rsidRPr="002321A2" w:rsidRDefault="002321A2" w:rsidP="002321A2">
      <w:pPr>
        <w:spacing w:before="100" w:beforeAutospacing="1" w:after="100" w:afterAutospacing="1"/>
        <w:rPr>
          <w:rFonts w:ascii="Times New Roman" w:eastAsia="Times New Roman" w:hAnsi="Times New Roman" w:cs="Times New Roman"/>
        </w:rPr>
      </w:pPr>
      <w:r w:rsidRPr="002321A2">
        <w:rPr>
          <w:rFonts w:ascii="Times New Roman" w:eastAsia="Times New Roman" w:hAnsi="Times New Roman" w:cs="Times New Roman"/>
        </w:rPr>
        <w:t xml:space="preserve">Der Tiroler WU-Dozent Marlon </w:t>
      </w:r>
      <w:proofErr w:type="spellStart"/>
      <w:r w:rsidRPr="002321A2">
        <w:rPr>
          <w:rFonts w:ascii="Times New Roman" w:eastAsia="Times New Roman" w:hAnsi="Times New Roman" w:cs="Times New Roman"/>
        </w:rPr>
        <w:t>Possard</w:t>
      </w:r>
      <w:proofErr w:type="spellEnd"/>
      <w:r w:rsidRPr="002321A2">
        <w:rPr>
          <w:rFonts w:ascii="Times New Roman" w:eastAsia="Times New Roman" w:hAnsi="Times New Roman" w:cs="Times New Roman"/>
        </w:rPr>
        <w:t xml:space="preserve"> erklärt, warum Bilanzfälschung auch in kleinen und mittleren Unternehmen immer öfter zum Problem wird.</w:t>
      </w:r>
    </w:p>
    <w:p w14:paraId="58865A64" w14:textId="77777777" w:rsidR="002321A2" w:rsidRDefault="002321A2"/>
    <w:p w14:paraId="41F4D917" w14:textId="77777777" w:rsidR="005811C3" w:rsidRPr="005811C3" w:rsidRDefault="005811C3" w:rsidP="005811C3">
      <w:pPr>
        <w:spacing w:beforeAutospacing="1" w:afterAutospacing="1"/>
        <w:rPr>
          <w:rFonts w:ascii="Times New Roman" w:eastAsia="Times New Roman" w:hAnsi="Times New Roman" w:cs="Times New Roman"/>
          <w:b/>
          <w:bCs/>
          <w:sz w:val="20"/>
          <w:szCs w:val="20"/>
        </w:rPr>
      </w:pPr>
      <w:r w:rsidRPr="005811C3">
        <w:rPr>
          <w:rFonts w:ascii="Times New Roman" w:eastAsia="Times New Roman" w:hAnsi="Times New Roman" w:cs="Times New Roman"/>
          <w:b/>
          <w:bCs/>
          <w:i/>
          <w:iCs/>
          <w:sz w:val="20"/>
          <w:szCs w:val="20"/>
        </w:rPr>
        <w:t>Sie haben in Ihrer Forschung herausgefunden, dass sich offenbar so einige Leute in Österreich vorstellen können, Bilanzen zu fälschen – vom Mitarbeiter im Rechnungswesen bis zum Vorstandschef. Hat Sie Ihr Ergebnis überrascht?</w:t>
      </w:r>
    </w:p>
    <w:p w14:paraId="69393101" w14:textId="77777777" w:rsidR="005811C3" w:rsidRPr="005811C3" w:rsidRDefault="005811C3" w:rsidP="005811C3">
      <w:pPr>
        <w:shd w:val="clear" w:color="auto" w:fill="EEEEEE"/>
        <w:rPr>
          <w:rFonts w:ascii="Open Sans" w:eastAsia="Times New Roman" w:hAnsi="Open Sans" w:cs="Open Sans"/>
          <w:color w:val="333333"/>
          <w:sz w:val="20"/>
          <w:szCs w:val="20"/>
        </w:rPr>
      </w:pPr>
      <w:r w:rsidRPr="005811C3">
        <w:rPr>
          <w:rFonts w:ascii="Open Sans" w:eastAsia="Times New Roman" w:hAnsi="Open Sans" w:cs="Open Sans"/>
          <w:color w:val="333333"/>
          <w:sz w:val="20"/>
          <w:szCs w:val="20"/>
        </w:rPr>
        <w:br/>
      </w:r>
    </w:p>
    <w:p w14:paraId="5219D18C" w14:textId="77777777" w:rsidR="005811C3" w:rsidRPr="005811C3" w:rsidRDefault="005811C3" w:rsidP="005811C3">
      <w:pPr>
        <w:spacing w:beforeAutospacing="1" w:afterAutospacing="1"/>
        <w:rPr>
          <w:rFonts w:ascii="Times New Roman" w:eastAsia="Times New Roman" w:hAnsi="Times New Roman" w:cs="Times New Roman"/>
          <w:sz w:val="20"/>
          <w:szCs w:val="20"/>
        </w:rPr>
      </w:pPr>
      <w:r w:rsidRPr="005811C3">
        <w:rPr>
          <w:rFonts w:ascii="Times New Roman" w:eastAsia="Times New Roman" w:hAnsi="Times New Roman" w:cs="Times New Roman"/>
          <w:b/>
          <w:bCs/>
          <w:sz w:val="20"/>
          <w:szCs w:val="20"/>
        </w:rPr>
        <w:t xml:space="preserve">Marlon </w:t>
      </w:r>
      <w:proofErr w:type="spellStart"/>
      <w:r w:rsidRPr="005811C3">
        <w:rPr>
          <w:rFonts w:ascii="Times New Roman" w:eastAsia="Times New Roman" w:hAnsi="Times New Roman" w:cs="Times New Roman"/>
          <w:b/>
          <w:bCs/>
          <w:sz w:val="20"/>
          <w:szCs w:val="20"/>
        </w:rPr>
        <w:t>Possard</w:t>
      </w:r>
      <w:proofErr w:type="spellEnd"/>
      <w:r w:rsidRPr="005811C3">
        <w:rPr>
          <w:rFonts w:ascii="Times New Roman" w:eastAsia="Times New Roman" w:hAnsi="Times New Roman" w:cs="Times New Roman"/>
          <w:sz w:val="20"/>
          <w:szCs w:val="20"/>
        </w:rPr>
        <w:t>: Ja und Nein. Ich wusste aufgrund meiner wissenschaftlichen Beschäftigung bereits, dass Bilanzfälschungen nicht nur in großen Unternehmen, sondern auch in kleinen und mittleren Betrieben immer häufiger Anwendung finden. Meist handelt es sich dabei um komplexe unternehmerische Machtstrukturen, die dafür ausgenützt werden, solche dolosen Handlungen durchzuführen bzw. überhaupt erst zu ermöglichen. </w:t>
      </w:r>
    </w:p>
    <w:p w14:paraId="4388CE10" w14:textId="77777777" w:rsidR="005811C3" w:rsidRPr="005811C3" w:rsidRDefault="005811C3" w:rsidP="005811C3">
      <w:pPr>
        <w:spacing w:before="100" w:beforeAutospacing="1" w:after="100" w:afterAutospacing="1"/>
        <w:rPr>
          <w:rFonts w:ascii="Times New Roman" w:eastAsia="Times New Roman" w:hAnsi="Times New Roman" w:cs="Times New Roman"/>
          <w:sz w:val="20"/>
          <w:szCs w:val="20"/>
        </w:rPr>
      </w:pPr>
      <w:r w:rsidRPr="005811C3">
        <w:rPr>
          <w:rFonts w:ascii="Times New Roman" w:eastAsia="Times New Roman" w:hAnsi="Times New Roman" w:cs="Times New Roman"/>
          <w:sz w:val="20"/>
          <w:szCs w:val="20"/>
        </w:rPr>
        <w:t>Überrascht hat mich eher die Tatsache, dass viele Mitarbeiter in verschiedenen Unternehmen unter Drucksituationen von „oben“ leiden. Das heißt, dass Mitarbeiter beispielsweise aus Angst, sie könnten ihren Job verlieren, ein solches kriminelles Agieren einfach ausblenden – oder ja, leider auch selbst, basierend auf Anweisungen der Managementebene, ausführen. Eine Abhängigkeit gegenüber dem Job kann hier zweifelsfrei zu einem Dulden oder einem Tun führen, gleichzeitig wird dabei der Weg für eine strafrechtliche Verfolgung geebnet.</w:t>
      </w:r>
    </w:p>
    <w:p w14:paraId="72560C5C" w14:textId="77777777" w:rsidR="005811C3" w:rsidRPr="005811C3" w:rsidRDefault="005811C3" w:rsidP="005811C3">
      <w:pPr>
        <w:spacing w:beforeAutospacing="1" w:afterAutospacing="1"/>
        <w:rPr>
          <w:rFonts w:ascii="Times New Roman" w:eastAsia="Times New Roman" w:hAnsi="Times New Roman" w:cs="Times New Roman"/>
          <w:b/>
          <w:bCs/>
          <w:sz w:val="20"/>
          <w:szCs w:val="20"/>
        </w:rPr>
      </w:pPr>
      <w:r w:rsidRPr="005811C3">
        <w:rPr>
          <w:rFonts w:ascii="Times New Roman" w:eastAsia="Times New Roman" w:hAnsi="Times New Roman" w:cs="Times New Roman"/>
          <w:b/>
          <w:bCs/>
          <w:i/>
          <w:iCs/>
          <w:sz w:val="20"/>
          <w:szCs w:val="20"/>
        </w:rPr>
        <w:lastRenderedPageBreak/>
        <w:t xml:space="preserve">Welche Ausmaße Bilanzfälschung annehmen kann, zeigt sich im </w:t>
      </w:r>
      <w:proofErr w:type="spellStart"/>
      <w:r w:rsidRPr="005811C3">
        <w:rPr>
          <w:rFonts w:ascii="Times New Roman" w:eastAsia="Times New Roman" w:hAnsi="Times New Roman" w:cs="Times New Roman"/>
          <w:b/>
          <w:bCs/>
          <w:i/>
          <w:iCs/>
          <w:sz w:val="20"/>
          <w:szCs w:val="20"/>
        </w:rPr>
        <w:t>Wirecard</w:t>
      </w:r>
      <w:proofErr w:type="spellEnd"/>
      <w:r w:rsidRPr="005811C3">
        <w:rPr>
          <w:rFonts w:ascii="Times New Roman" w:eastAsia="Times New Roman" w:hAnsi="Times New Roman" w:cs="Times New Roman"/>
          <w:b/>
          <w:bCs/>
          <w:i/>
          <w:iCs/>
          <w:sz w:val="20"/>
          <w:szCs w:val="20"/>
        </w:rPr>
        <w:t xml:space="preserve">-Skandal. Gibt es neben krimineller Energie und Behördenversagen noch Punkte, die Ihnen bei </w:t>
      </w:r>
      <w:proofErr w:type="spellStart"/>
      <w:r w:rsidRPr="005811C3">
        <w:rPr>
          <w:rFonts w:ascii="Times New Roman" w:eastAsia="Times New Roman" w:hAnsi="Times New Roman" w:cs="Times New Roman"/>
          <w:b/>
          <w:bCs/>
          <w:i/>
          <w:iCs/>
          <w:sz w:val="20"/>
          <w:szCs w:val="20"/>
        </w:rPr>
        <w:t>Wirecard</w:t>
      </w:r>
      <w:proofErr w:type="spellEnd"/>
      <w:r w:rsidRPr="005811C3">
        <w:rPr>
          <w:rFonts w:ascii="Times New Roman" w:eastAsia="Times New Roman" w:hAnsi="Times New Roman" w:cs="Times New Roman"/>
          <w:b/>
          <w:bCs/>
          <w:i/>
          <w:iCs/>
          <w:sz w:val="20"/>
          <w:szCs w:val="20"/>
        </w:rPr>
        <w:t xml:space="preserve"> auffallen?</w:t>
      </w:r>
    </w:p>
    <w:p w14:paraId="42AFE072" w14:textId="77777777" w:rsidR="005811C3" w:rsidRPr="005811C3" w:rsidRDefault="005811C3" w:rsidP="005811C3">
      <w:pPr>
        <w:spacing w:beforeAutospacing="1" w:afterAutospacing="1"/>
        <w:rPr>
          <w:rFonts w:ascii="Open Sans" w:eastAsia="Times New Roman" w:hAnsi="Open Sans" w:cs="Open Sans"/>
          <w:color w:val="333333"/>
          <w:sz w:val="20"/>
          <w:szCs w:val="20"/>
        </w:rPr>
      </w:pPr>
      <w:proofErr w:type="spellStart"/>
      <w:r w:rsidRPr="005811C3">
        <w:rPr>
          <w:rFonts w:ascii="Open Sans" w:eastAsia="Times New Roman" w:hAnsi="Open Sans" w:cs="Open Sans"/>
          <w:b/>
          <w:bCs/>
          <w:color w:val="333333"/>
          <w:sz w:val="20"/>
          <w:szCs w:val="20"/>
        </w:rPr>
        <w:t>Possard</w:t>
      </w:r>
      <w:proofErr w:type="spellEnd"/>
      <w:r w:rsidRPr="005811C3">
        <w:rPr>
          <w:rFonts w:ascii="Open Sans" w:eastAsia="Times New Roman" w:hAnsi="Open Sans" w:cs="Open Sans"/>
          <w:color w:val="333333"/>
          <w:sz w:val="20"/>
          <w:szCs w:val="20"/>
        </w:rPr>
        <w:t xml:space="preserve">: Der Millionen-Betrug rund um </w:t>
      </w:r>
      <w:proofErr w:type="spellStart"/>
      <w:r w:rsidRPr="005811C3">
        <w:rPr>
          <w:rFonts w:ascii="Open Sans" w:eastAsia="Times New Roman" w:hAnsi="Open Sans" w:cs="Open Sans"/>
          <w:color w:val="333333"/>
          <w:sz w:val="20"/>
          <w:szCs w:val="20"/>
        </w:rPr>
        <w:t>Wirecard</w:t>
      </w:r>
      <w:proofErr w:type="spellEnd"/>
      <w:r w:rsidRPr="005811C3">
        <w:rPr>
          <w:rFonts w:ascii="Open Sans" w:eastAsia="Times New Roman" w:hAnsi="Open Sans" w:cs="Open Sans"/>
          <w:color w:val="333333"/>
          <w:sz w:val="20"/>
          <w:szCs w:val="20"/>
        </w:rPr>
        <w:t xml:space="preserve"> ist ein gutes Beispiel für das egoistische Agieren einzelner Personen und zeigt insbesondere auf, dass bestimmte Personen für den persönlichen Profit bis an ihre eigenen Grenzen und an die Grenzen anderer gehen. Dabei wird das Leid Dritter in Kauf genommen, während das Finanzdienstleistungsunternehmen sukzessive an die Wand gefahren wird. Dieses Handeln führt unweigerlich zur Frage nach der ethischen Dimension solcher Vorgänge. Es kann nicht sein, dass erst das Strafrecht die Richtschnur von ordnungsgemäßem unternehmerischem Handeln ist. Das Verständnis für individuelle Verantwortung muss viel früher beginnen – bei den einfachen Buchhaltern bis hin zur Führungsebene.</w:t>
      </w:r>
    </w:p>
    <w:p w14:paraId="704251B9" w14:textId="77777777" w:rsidR="005811C3" w:rsidRPr="005811C3" w:rsidRDefault="005811C3" w:rsidP="005811C3">
      <w:pPr>
        <w:spacing w:beforeAutospacing="1" w:afterAutospacing="1"/>
        <w:rPr>
          <w:rFonts w:ascii="Open Sans" w:eastAsia="Times New Roman" w:hAnsi="Open Sans" w:cs="Open Sans"/>
          <w:b/>
          <w:bCs/>
          <w:color w:val="333333"/>
          <w:sz w:val="20"/>
          <w:szCs w:val="20"/>
        </w:rPr>
      </w:pPr>
      <w:r w:rsidRPr="005811C3">
        <w:rPr>
          <w:rFonts w:ascii="Open Sans" w:eastAsia="Times New Roman" w:hAnsi="Open Sans" w:cs="Open Sans"/>
          <w:b/>
          <w:bCs/>
          <w:i/>
          <w:iCs/>
          <w:color w:val="333333"/>
          <w:sz w:val="20"/>
          <w:szCs w:val="20"/>
        </w:rPr>
        <w:t xml:space="preserve">Sie haben den Skandal um die </w:t>
      </w:r>
      <w:proofErr w:type="spellStart"/>
      <w:r w:rsidRPr="005811C3">
        <w:rPr>
          <w:rFonts w:ascii="Open Sans" w:eastAsia="Times New Roman" w:hAnsi="Open Sans" w:cs="Open Sans"/>
          <w:b/>
          <w:bCs/>
          <w:i/>
          <w:iCs/>
          <w:color w:val="333333"/>
          <w:sz w:val="20"/>
          <w:szCs w:val="20"/>
        </w:rPr>
        <w:t>Commerzialbank</w:t>
      </w:r>
      <w:proofErr w:type="spellEnd"/>
      <w:r w:rsidRPr="005811C3">
        <w:rPr>
          <w:rFonts w:ascii="Open Sans" w:eastAsia="Times New Roman" w:hAnsi="Open Sans" w:cs="Open Sans"/>
          <w:b/>
          <w:bCs/>
          <w:i/>
          <w:iCs/>
          <w:color w:val="333333"/>
          <w:sz w:val="20"/>
          <w:szCs w:val="20"/>
        </w:rPr>
        <w:t xml:space="preserve"> </w:t>
      </w:r>
      <w:proofErr w:type="spellStart"/>
      <w:r w:rsidRPr="005811C3">
        <w:rPr>
          <w:rFonts w:ascii="Open Sans" w:eastAsia="Times New Roman" w:hAnsi="Open Sans" w:cs="Open Sans"/>
          <w:b/>
          <w:bCs/>
          <w:i/>
          <w:iCs/>
          <w:color w:val="333333"/>
          <w:sz w:val="20"/>
          <w:szCs w:val="20"/>
        </w:rPr>
        <w:t>Mattersburg</w:t>
      </w:r>
      <w:proofErr w:type="spellEnd"/>
      <w:r w:rsidRPr="005811C3">
        <w:rPr>
          <w:rFonts w:ascii="Open Sans" w:eastAsia="Times New Roman" w:hAnsi="Open Sans" w:cs="Open Sans"/>
          <w:b/>
          <w:bCs/>
          <w:i/>
          <w:iCs/>
          <w:color w:val="333333"/>
          <w:sz w:val="20"/>
          <w:szCs w:val="20"/>
        </w:rPr>
        <w:t xml:space="preserve"> untersucht. Gibt es Parallelen zu </w:t>
      </w:r>
      <w:proofErr w:type="spellStart"/>
      <w:r w:rsidRPr="005811C3">
        <w:rPr>
          <w:rFonts w:ascii="Open Sans" w:eastAsia="Times New Roman" w:hAnsi="Open Sans" w:cs="Open Sans"/>
          <w:b/>
          <w:bCs/>
          <w:i/>
          <w:iCs/>
          <w:color w:val="333333"/>
          <w:sz w:val="20"/>
          <w:szCs w:val="20"/>
        </w:rPr>
        <w:t>Wirecard</w:t>
      </w:r>
      <w:proofErr w:type="spellEnd"/>
      <w:r w:rsidRPr="005811C3">
        <w:rPr>
          <w:rFonts w:ascii="Open Sans" w:eastAsia="Times New Roman" w:hAnsi="Open Sans" w:cs="Open Sans"/>
          <w:b/>
          <w:bCs/>
          <w:i/>
          <w:iCs/>
          <w:color w:val="333333"/>
          <w:sz w:val="20"/>
          <w:szCs w:val="20"/>
        </w:rPr>
        <w:t>?</w:t>
      </w:r>
    </w:p>
    <w:p w14:paraId="3B461E05" w14:textId="3B6A214E" w:rsidR="005811C3" w:rsidRPr="005811C3" w:rsidRDefault="005811C3" w:rsidP="005811C3">
      <w:pPr>
        <w:rPr>
          <w:rFonts w:ascii="Open Sans" w:eastAsia="Times New Roman" w:hAnsi="Open Sans" w:cs="Open Sans"/>
          <w:color w:val="333333"/>
          <w:sz w:val="20"/>
          <w:szCs w:val="20"/>
        </w:rPr>
      </w:pPr>
      <w:r w:rsidRPr="005811C3">
        <w:rPr>
          <w:rFonts w:ascii="Open Sans" w:eastAsia="Times New Roman" w:hAnsi="Open Sans" w:cs="Open Sans"/>
          <w:color w:val="333333"/>
          <w:sz w:val="20"/>
          <w:szCs w:val="20"/>
        </w:rPr>
        <w:fldChar w:fldCharType="begin"/>
      </w:r>
      <w:r w:rsidRPr="005811C3">
        <w:rPr>
          <w:rFonts w:ascii="Open Sans" w:eastAsia="Times New Roman" w:hAnsi="Open Sans" w:cs="Open Sans"/>
          <w:color w:val="333333"/>
          <w:sz w:val="20"/>
          <w:szCs w:val="20"/>
        </w:rPr>
        <w:instrText xml:space="preserve"> INCLUDEPICTURE "https://images-tt-com.nmo.at/v2/assets.tt.com/im-content/images/2cc6c4ce-9771-55d6-871e-86058c61f39c?p=eyJjcm9wIjp7InR5cGUiOiJwZXJjZW50IiwibGVmdCI6MC4yMTg3NSwidG9wIjowLCJ3aWR0aCI6MC41NjI1LCJoZWlnaHQiOjF9LCJyZXNpemUiOnsid2lkdGgiOjg1OCwiaGVpZ2h0Ijo4NTgsImZpdCI6ImNvdmVyIn19" \* MERGEFORMATINET </w:instrText>
      </w:r>
      <w:r w:rsidRPr="005811C3">
        <w:rPr>
          <w:rFonts w:ascii="Open Sans" w:eastAsia="Times New Roman" w:hAnsi="Open Sans" w:cs="Open Sans"/>
          <w:color w:val="333333"/>
          <w:sz w:val="20"/>
          <w:szCs w:val="20"/>
        </w:rPr>
        <w:fldChar w:fldCharType="separate"/>
      </w:r>
      <w:r w:rsidRPr="002321A2">
        <w:rPr>
          <w:rFonts w:ascii="Open Sans" w:eastAsia="Times New Roman" w:hAnsi="Open Sans" w:cs="Open Sans"/>
          <w:noProof/>
          <w:color w:val="333333"/>
          <w:sz w:val="20"/>
          <w:szCs w:val="20"/>
        </w:rPr>
        <w:drawing>
          <wp:inline distT="0" distB="0" distL="0" distR="0" wp14:anchorId="3C37C5E6" wp14:editId="64E6266A">
            <wp:extent cx="907774" cy="907774"/>
            <wp:effectExtent l="0" t="0" r="0" b="0"/>
            <wp:docPr id="1" name="Grafik 1" descr="Ein Bild, das Person, Mann, Lächeln, posie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Mann, Lächeln, posieren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150" cy="927150"/>
                    </a:xfrm>
                    <a:prstGeom prst="rect">
                      <a:avLst/>
                    </a:prstGeom>
                    <a:noFill/>
                    <a:ln>
                      <a:noFill/>
                    </a:ln>
                  </pic:spPr>
                </pic:pic>
              </a:graphicData>
            </a:graphic>
          </wp:inline>
        </w:drawing>
      </w:r>
      <w:r w:rsidRPr="005811C3">
        <w:rPr>
          <w:rFonts w:ascii="Open Sans" w:eastAsia="Times New Roman" w:hAnsi="Open Sans" w:cs="Open Sans"/>
          <w:color w:val="333333"/>
          <w:sz w:val="20"/>
          <w:szCs w:val="20"/>
        </w:rPr>
        <w:fldChar w:fldCharType="end"/>
      </w:r>
    </w:p>
    <w:p w14:paraId="0BFA6A61" w14:textId="77777777" w:rsidR="005811C3" w:rsidRPr="005811C3" w:rsidRDefault="005811C3" w:rsidP="005811C3">
      <w:pPr>
        <w:rPr>
          <w:rFonts w:ascii="Open Sans" w:eastAsia="Times New Roman" w:hAnsi="Open Sans" w:cs="Open Sans"/>
          <w:color w:val="333333"/>
          <w:sz w:val="20"/>
          <w:szCs w:val="20"/>
        </w:rPr>
      </w:pPr>
      <w:r w:rsidRPr="005811C3">
        <w:rPr>
          <w:rFonts w:ascii="Open Sans" w:eastAsia="Times New Roman" w:hAnsi="Open Sans" w:cs="Open Sans"/>
          <w:color w:val="333333"/>
          <w:sz w:val="20"/>
          <w:szCs w:val="20"/>
        </w:rPr>
        <w:t xml:space="preserve">Marlon </w:t>
      </w:r>
      <w:proofErr w:type="spellStart"/>
      <w:r w:rsidRPr="005811C3">
        <w:rPr>
          <w:rFonts w:ascii="Open Sans" w:eastAsia="Times New Roman" w:hAnsi="Open Sans" w:cs="Open Sans"/>
          <w:color w:val="333333"/>
          <w:sz w:val="20"/>
          <w:szCs w:val="20"/>
        </w:rPr>
        <w:t>Possard</w:t>
      </w:r>
      <w:proofErr w:type="spellEnd"/>
      <w:r w:rsidRPr="005811C3">
        <w:rPr>
          <w:rFonts w:ascii="Open Sans" w:eastAsia="Times New Roman" w:hAnsi="Open Sans" w:cs="Open Sans"/>
          <w:color w:val="333333"/>
          <w:sz w:val="20"/>
          <w:szCs w:val="20"/>
        </w:rPr>
        <w:t>, Lehrbeauftragter an der WU Wien.</w:t>
      </w:r>
    </w:p>
    <w:p w14:paraId="20CFC66F" w14:textId="77777777" w:rsidR="005811C3" w:rsidRPr="005811C3" w:rsidRDefault="005811C3" w:rsidP="005811C3">
      <w:pPr>
        <w:rPr>
          <w:rFonts w:ascii="Open Sans" w:eastAsia="Times New Roman" w:hAnsi="Open Sans" w:cs="Open Sans"/>
          <w:color w:val="BBBBBB"/>
          <w:sz w:val="20"/>
          <w:szCs w:val="20"/>
          <w:lang w:val="fi-FI"/>
        </w:rPr>
      </w:pPr>
      <w:r w:rsidRPr="005811C3">
        <w:rPr>
          <w:rFonts w:ascii="Open Sans" w:eastAsia="Times New Roman" w:hAnsi="Open Sans" w:cs="Open Sans"/>
          <w:color w:val="BBBBBB"/>
          <w:sz w:val="20"/>
          <w:szCs w:val="20"/>
          <w:lang w:val="fi-FI"/>
        </w:rPr>
        <w:t xml:space="preserve">© Marlon </w:t>
      </w:r>
      <w:proofErr w:type="spellStart"/>
      <w:r w:rsidRPr="005811C3">
        <w:rPr>
          <w:rFonts w:ascii="Open Sans" w:eastAsia="Times New Roman" w:hAnsi="Open Sans" w:cs="Open Sans"/>
          <w:color w:val="BBBBBB"/>
          <w:sz w:val="20"/>
          <w:szCs w:val="20"/>
          <w:lang w:val="fi-FI"/>
        </w:rPr>
        <w:t>Possard</w:t>
      </w:r>
      <w:proofErr w:type="spellEnd"/>
    </w:p>
    <w:p w14:paraId="5DFC56D5" w14:textId="77777777" w:rsidR="005811C3" w:rsidRPr="005811C3" w:rsidRDefault="005811C3" w:rsidP="005811C3">
      <w:pPr>
        <w:spacing w:beforeAutospacing="1" w:afterAutospacing="1"/>
        <w:rPr>
          <w:rFonts w:ascii="Open Sans" w:eastAsia="Times New Roman" w:hAnsi="Open Sans" w:cs="Open Sans"/>
          <w:color w:val="333333"/>
          <w:sz w:val="20"/>
          <w:szCs w:val="20"/>
        </w:rPr>
      </w:pPr>
      <w:proofErr w:type="spellStart"/>
      <w:r w:rsidRPr="005811C3">
        <w:rPr>
          <w:rFonts w:ascii="Open Sans" w:eastAsia="Times New Roman" w:hAnsi="Open Sans" w:cs="Open Sans"/>
          <w:b/>
          <w:bCs/>
          <w:color w:val="333333"/>
          <w:sz w:val="20"/>
          <w:szCs w:val="20"/>
          <w:lang w:val="fi-FI"/>
        </w:rPr>
        <w:t>Possard</w:t>
      </w:r>
      <w:proofErr w:type="spellEnd"/>
      <w:r w:rsidRPr="005811C3">
        <w:rPr>
          <w:rFonts w:ascii="Open Sans" w:eastAsia="Times New Roman" w:hAnsi="Open Sans" w:cs="Open Sans"/>
          <w:color w:val="333333"/>
          <w:sz w:val="20"/>
          <w:szCs w:val="20"/>
          <w:lang w:val="fi-FI"/>
        </w:rPr>
        <w:t xml:space="preserve">: Ja, </w:t>
      </w:r>
      <w:proofErr w:type="spellStart"/>
      <w:r w:rsidRPr="005811C3">
        <w:rPr>
          <w:rFonts w:ascii="Open Sans" w:eastAsia="Times New Roman" w:hAnsi="Open Sans" w:cs="Open Sans"/>
          <w:color w:val="333333"/>
          <w:sz w:val="20"/>
          <w:szCs w:val="20"/>
          <w:lang w:val="fi-FI"/>
        </w:rPr>
        <w:t>durchaus</w:t>
      </w:r>
      <w:proofErr w:type="spellEnd"/>
      <w:r w:rsidRPr="005811C3">
        <w:rPr>
          <w:rFonts w:ascii="Open Sans" w:eastAsia="Times New Roman" w:hAnsi="Open Sans" w:cs="Open Sans"/>
          <w:color w:val="333333"/>
          <w:sz w:val="20"/>
          <w:szCs w:val="20"/>
          <w:lang w:val="fi-FI"/>
        </w:rPr>
        <w:t xml:space="preserve">. </w:t>
      </w:r>
      <w:r w:rsidRPr="005811C3">
        <w:rPr>
          <w:rFonts w:ascii="Open Sans" w:eastAsia="Times New Roman" w:hAnsi="Open Sans" w:cs="Open Sans"/>
          <w:color w:val="333333"/>
          <w:sz w:val="20"/>
          <w:szCs w:val="20"/>
        </w:rPr>
        <w:t xml:space="preserve">Vor allem das Versagen im Rahmen der Wirtschaftsprüfung und der zuständigen Finanzmarktaufsicht weist viele Ähnlichkeiten auf. Sowohl im </w:t>
      </w:r>
      <w:proofErr w:type="spellStart"/>
      <w:r w:rsidRPr="005811C3">
        <w:rPr>
          <w:rFonts w:ascii="Open Sans" w:eastAsia="Times New Roman" w:hAnsi="Open Sans" w:cs="Open Sans"/>
          <w:color w:val="333333"/>
          <w:sz w:val="20"/>
          <w:szCs w:val="20"/>
        </w:rPr>
        <w:t>Commerzialbank</w:t>
      </w:r>
      <w:proofErr w:type="spellEnd"/>
      <w:r w:rsidRPr="005811C3">
        <w:rPr>
          <w:rFonts w:ascii="Open Sans" w:eastAsia="Times New Roman" w:hAnsi="Open Sans" w:cs="Open Sans"/>
          <w:color w:val="333333"/>
          <w:sz w:val="20"/>
          <w:szCs w:val="20"/>
        </w:rPr>
        <w:t xml:space="preserve">-Skandal als auch beim </w:t>
      </w:r>
      <w:proofErr w:type="spellStart"/>
      <w:r w:rsidRPr="005811C3">
        <w:rPr>
          <w:rFonts w:ascii="Open Sans" w:eastAsia="Times New Roman" w:hAnsi="Open Sans" w:cs="Open Sans"/>
          <w:color w:val="333333"/>
          <w:sz w:val="20"/>
          <w:szCs w:val="20"/>
        </w:rPr>
        <w:t>Wirecard</w:t>
      </w:r>
      <w:proofErr w:type="spellEnd"/>
      <w:r w:rsidRPr="005811C3">
        <w:rPr>
          <w:rFonts w:ascii="Open Sans" w:eastAsia="Times New Roman" w:hAnsi="Open Sans" w:cs="Open Sans"/>
          <w:color w:val="333333"/>
          <w:sz w:val="20"/>
          <w:szCs w:val="20"/>
        </w:rPr>
        <w:t xml:space="preserve">-Betrug können der Wirtschaftsprüfung zahlreiche Mängel vorgeworfen werden. Meines Erachtens müsste die Münchener Anklagebank weit voller sein, als sie es jetzt schon ist. Was es </w:t>
      </w:r>
      <w:proofErr w:type="gramStart"/>
      <w:r w:rsidRPr="005811C3">
        <w:rPr>
          <w:rFonts w:ascii="Open Sans" w:eastAsia="Times New Roman" w:hAnsi="Open Sans" w:cs="Open Sans"/>
          <w:color w:val="333333"/>
          <w:sz w:val="20"/>
          <w:szCs w:val="20"/>
        </w:rPr>
        <w:t>ganz dringend</w:t>
      </w:r>
      <w:proofErr w:type="gramEnd"/>
      <w:r w:rsidRPr="005811C3">
        <w:rPr>
          <w:rFonts w:ascii="Open Sans" w:eastAsia="Times New Roman" w:hAnsi="Open Sans" w:cs="Open Sans"/>
          <w:color w:val="333333"/>
          <w:sz w:val="20"/>
          <w:szCs w:val="20"/>
        </w:rPr>
        <w:t xml:space="preserve"> braucht, ist eine Reform bestehender Vorschriften in Bezug auf die Wirtschaftsprüfung.</w:t>
      </w:r>
    </w:p>
    <w:p w14:paraId="349C004C" w14:textId="77777777" w:rsidR="005811C3" w:rsidRPr="005811C3" w:rsidRDefault="005811C3" w:rsidP="005811C3">
      <w:pPr>
        <w:spacing w:beforeAutospacing="1" w:afterAutospacing="1"/>
        <w:rPr>
          <w:rFonts w:ascii="Open Sans" w:eastAsia="Times New Roman" w:hAnsi="Open Sans" w:cs="Open Sans"/>
          <w:b/>
          <w:bCs/>
          <w:color w:val="333333"/>
          <w:sz w:val="20"/>
          <w:szCs w:val="20"/>
        </w:rPr>
      </w:pPr>
      <w:r w:rsidRPr="005811C3">
        <w:rPr>
          <w:rFonts w:ascii="Open Sans" w:eastAsia="Times New Roman" w:hAnsi="Open Sans" w:cs="Open Sans"/>
          <w:b/>
          <w:bCs/>
          <w:i/>
          <w:iCs/>
          <w:color w:val="333333"/>
          <w:sz w:val="20"/>
          <w:szCs w:val="20"/>
        </w:rPr>
        <w:t xml:space="preserve">Nach allem, was wir über </w:t>
      </w:r>
      <w:proofErr w:type="spellStart"/>
      <w:r w:rsidRPr="005811C3">
        <w:rPr>
          <w:rFonts w:ascii="Open Sans" w:eastAsia="Times New Roman" w:hAnsi="Open Sans" w:cs="Open Sans"/>
          <w:b/>
          <w:bCs/>
          <w:i/>
          <w:iCs/>
          <w:color w:val="333333"/>
          <w:sz w:val="20"/>
          <w:szCs w:val="20"/>
        </w:rPr>
        <w:t>Wirecard</w:t>
      </w:r>
      <w:proofErr w:type="spellEnd"/>
      <w:r w:rsidRPr="005811C3">
        <w:rPr>
          <w:rFonts w:ascii="Open Sans" w:eastAsia="Times New Roman" w:hAnsi="Open Sans" w:cs="Open Sans"/>
          <w:b/>
          <w:bCs/>
          <w:i/>
          <w:iCs/>
          <w:color w:val="333333"/>
          <w:sz w:val="20"/>
          <w:szCs w:val="20"/>
        </w:rPr>
        <w:t xml:space="preserve"> und die Machtstrukturen in dem Unternehmen wissen: Ist es für Sie vorstellbar, dass der frühere CEO Markus Braun tatsächlich Opfer seines Umfelds wurde?</w:t>
      </w:r>
    </w:p>
    <w:p w14:paraId="5FC4320F" w14:textId="77777777" w:rsidR="005811C3" w:rsidRPr="005811C3" w:rsidRDefault="005811C3" w:rsidP="005811C3">
      <w:pPr>
        <w:spacing w:beforeAutospacing="1" w:afterAutospacing="1"/>
        <w:rPr>
          <w:rFonts w:ascii="Open Sans" w:eastAsia="Times New Roman" w:hAnsi="Open Sans" w:cs="Open Sans"/>
          <w:color w:val="333333"/>
          <w:sz w:val="20"/>
          <w:szCs w:val="20"/>
        </w:rPr>
      </w:pPr>
      <w:proofErr w:type="spellStart"/>
      <w:r w:rsidRPr="005811C3">
        <w:rPr>
          <w:rFonts w:ascii="Open Sans" w:eastAsia="Times New Roman" w:hAnsi="Open Sans" w:cs="Open Sans"/>
          <w:b/>
          <w:bCs/>
          <w:color w:val="333333"/>
          <w:sz w:val="20"/>
          <w:szCs w:val="20"/>
        </w:rPr>
        <w:t>Possard</w:t>
      </w:r>
      <w:proofErr w:type="spellEnd"/>
      <w:r w:rsidRPr="005811C3">
        <w:rPr>
          <w:rFonts w:ascii="Open Sans" w:eastAsia="Times New Roman" w:hAnsi="Open Sans" w:cs="Open Sans"/>
          <w:color w:val="333333"/>
          <w:sz w:val="20"/>
          <w:szCs w:val="20"/>
        </w:rPr>
        <w:t>: Die Aussage von Herrn Braun erinnert mich an das eher neuere Phänomen des so genannten „</w:t>
      </w:r>
      <w:proofErr w:type="spellStart"/>
      <w:r w:rsidRPr="005811C3">
        <w:rPr>
          <w:rFonts w:ascii="Open Sans" w:eastAsia="Times New Roman" w:hAnsi="Open Sans" w:cs="Open Sans"/>
          <w:color w:val="333333"/>
          <w:sz w:val="20"/>
          <w:szCs w:val="20"/>
        </w:rPr>
        <w:t>Staffings</w:t>
      </w:r>
      <w:proofErr w:type="spellEnd"/>
      <w:r w:rsidRPr="005811C3">
        <w:rPr>
          <w:rFonts w:ascii="Open Sans" w:eastAsia="Times New Roman" w:hAnsi="Open Sans" w:cs="Open Sans"/>
          <w:color w:val="333333"/>
          <w:sz w:val="20"/>
          <w:szCs w:val="20"/>
        </w:rPr>
        <w:t xml:space="preserve">“, also das Mobbing von Vorgesetzten durch die eigenen Mitarbeiter. Prinzipiell ist es </w:t>
      </w:r>
      <w:proofErr w:type="gramStart"/>
      <w:r w:rsidRPr="005811C3">
        <w:rPr>
          <w:rFonts w:ascii="Open Sans" w:eastAsia="Times New Roman" w:hAnsi="Open Sans" w:cs="Open Sans"/>
          <w:color w:val="333333"/>
          <w:sz w:val="20"/>
          <w:szCs w:val="20"/>
        </w:rPr>
        <w:t>natürlich möglich</w:t>
      </w:r>
      <w:proofErr w:type="gramEnd"/>
      <w:r w:rsidRPr="005811C3">
        <w:rPr>
          <w:rFonts w:ascii="Open Sans" w:eastAsia="Times New Roman" w:hAnsi="Open Sans" w:cs="Open Sans"/>
          <w:color w:val="333333"/>
          <w:sz w:val="20"/>
          <w:szCs w:val="20"/>
        </w:rPr>
        <w:t xml:space="preserve">, dass ein CEO Opfer seines Umfelds wird. Wenn aber Herr Braun vom „Opfersein“ spricht, so ist das schon sehr zu hinterfragen, denn immerhin haben Anleger dermaßen viel verloren, dass der Terminus „Opfer“ wohl eher auf diese zutrifft. Die Umkehr der Schuld von Herrn Braun ist für mich </w:t>
      </w:r>
      <w:proofErr w:type="spellStart"/>
      <w:r w:rsidRPr="005811C3">
        <w:rPr>
          <w:rFonts w:ascii="Open Sans" w:eastAsia="Times New Roman" w:hAnsi="Open Sans" w:cs="Open Sans"/>
          <w:color w:val="333333"/>
          <w:sz w:val="20"/>
          <w:szCs w:val="20"/>
        </w:rPr>
        <w:t>unplausibel</w:t>
      </w:r>
      <w:proofErr w:type="spellEnd"/>
      <w:r w:rsidRPr="005811C3">
        <w:rPr>
          <w:rFonts w:ascii="Open Sans" w:eastAsia="Times New Roman" w:hAnsi="Open Sans" w:cs="Open Sans"/>
          <w:color w:val="333333"/>
          <w:sz w:val="20"/>
          <w:szCs w:val="20"/>
        </w:rPr>
        <w:t xml:space="preserve"> und, folgt man dem vorliegenden Ermittlungsstand, fast schon zynisch. Doch auch für ihn gilt die Unschuldsvermutung.</w:t>
      </w:r>
    </w:p>
    <w:p w14:paraId="04C14A1C" w14:textId="77777777" w:rsidR="005811C3" w:rsidRPr="005811C3" w:rsidRDefault="005811C3" w:rsidP="005811C3">
      <w:pPr>
        <w:spacing w:beforeAutospacing="1" w:afterAutospacing="1"/>
        <w:rPr>
          <w:rFonts w:ascii="Open Sans" w:eastAsia="Times New Roman" w:hAnsi="Open Sans" w:cs="Open Sans"/>
          <w:b/>
          <w:bCs/>
          <w:color w:val="333333"/>
          <w:sz w:val="20"/>
          <w:szCs w:val="20"/>
        </w:rPr>
      </w:pPr>
      <w:r w:rsidRPr="005811C3">
        <w:rPr>
          <w:rFonts w:ascii="Open Sans" w:eastAsia="Times New Roman" w:hAnsi="Open Sans" w:cs="Open Sans"/>
          <w:b/>
          <w:bCs/>
          <w:i/>
          <w:iCs/>
          <w:color w:val="333333"/>
          <w:sz w:val="20"/>
          <w:szCs w:val="20"/>
        </w:rPr>
        <w:t>Sie sagen, dass Ethik in der Betriebspraxis zu wenig verankert ist. Was sind Risiken und Konsequenzen?</w:t>
      </w:r>
    </w:p>
    <w:p w14:paraId="0644D3CA" w14:textId="00D9F093" w:rsidR="005811C3" w:rsidRDefault="005811C3" w:rsidP="005811C3">
      <w:pPr>
        <w:spacing w:beforeAutospacing="1" w:afterAutospacing="1"/>
        <w:rPr>
          <w:rFonts w:ascii="Open Sans" w:eastAsia="Times New Roman" w:hAnsi="Open Sans" w:cs="Open Sans"/>
          <w:color w:val="333333"/>
          <w:sz w:val="20"/>
          <w:szCs w:val="20"/>
        </w:rPr>
      </w:pPr>
      <w:proofErr w:type="spellStart"/>
      <w:r w:rsidRPr="005811C3">
        <w:rPr>
          <w:rFonts w:ascii="Open Sans" w:eastAsia="Times New Roman" w:hAnsi="Open Sans" w:cs="Open Sans"/>
          <w:b/>
          <w:bCs/>
          <w:color w:val="333333"/>
          <w:sz w:val="20"/>
          <w:szCs w:val="20"/>
        </w:rPr>
        <w:t>Possard</w:t>
      </w:r>
      <w:proofErr w:type="spellEnd"/>
      <w:r w:rsidRPr="005811C3">
        <w:rPr>
          <w:rFonts w:ascii="Open Sans" w:eastAsia="Times New Roman" w:hAnsi="Open Sans" w:cs="Open Sans"/>
          <w:color w:val="333333"/>
          <w:sz w:val="20"/>
          <w:szCs w:val="20"/>
        </w:rPr>
        <w:t xml:space="preserve">: Ja, in der Praxis ist Ethik zu wenig verankert. Hier hinken speziell österreichische Unternehmen hinterher. Ernsthafte Unternehmensethik bedeutet nicht, die Homepage mit einer Unternehmensphilosophie zu verschönern, sondern diese eindringlich in der gelebten Praxis zu etablieren. Dies könnte zum Beispiel durch einen Ethik-Kodex passieren. Es geht um Bewusstseinsbildung. Werden ethische </w:t>
      </w:r>
      <w:proofErr w:type="gramStart"/>
      <w:r w:rsidRPr="005811C3">
        <w:rPr>
          <w:rFonts w:ascii="Open Sans" w:eastAsia="Times New Roman" w:hAnsi="Open Sans" w:cs="Open Sans"/>
          <w:color w:val="333333"/>
          <w:sz w:val="20"/>
          <w:szCs w:val="20"/>
        </w:rPr>
        <w:t>Aspekte überhaupt</w:t>
      </w:r>
      <w:proofErr w:type="gramEnd"/>
      <w:r w:rsidRPr="005811C3">
        <w:rPr>
          <w:rFonts w:ascii="Open Sans" w:eastAsia="Times New Roman" w:hAnsi="Open Sans" w:cs="Open Sans"/>
          <w:color w:val="333333"/>
          <w:sz w:val="20"/>
          <w:szCs w:val="20"/>
        </w:rPr>
        <w:t xml:space="preserve"> nicht berücksichtigt, so kann damit nachhaltig auch der unternehmerische Erfolg beeinträchtigt werden. Werden Mitarbeiter gestärkt und sensibilisiert, so kann auch das Risiko von dolosen Handlungen langfristig minimiert werden. </w:t>
      </w:r>
      <w:r w:rsidRPr="005811C3">
        <w:rPr>
          <w:rFonts w:ascii="Open Sans" w:eastAsia="Times New Roman" w:hAnsi="Open Sans" w:cs="Open Sans"/>
          <w:color w:val="333333"/>
          <w:sz w:val="20"/>
          <w:szCs w:val="20"/>
        </w:rPr>
        <w:lastRenderedPageBreak/>
        <w:t xml:space="preserve">Gleichzeitig kann damit auch Bilanzfälschungen Einhalt geboten werden. Davon waren Markus Braun und Jan </w:t>
      </w:r>
      <w:proofErr w:type="spellStart"/>
      <w:r w:rsidRPr="005811C3">
        <w:rPr>
          <w:rFonts w:ascii="Open Sans" w:eastAsia="Times New Roman" w:hAnsi="Open Sans" w:cs="Open Sans"/>
          <w:color w:val="333333"/>
          <w:sz w:val="20"/>
          <w:szCs w:val="20"/>
        </w:rPr>
        <w:t>Marsalek</w:t>
      </w:r>
      <w:proofErr w:type="spellEnd"/>
      <w:r w:rsidRPr="005811C3">
        <w:rPr>
          <w:rFonts w:ascii="Open Sans" w:eastAsia="Times New Roman" w:hAnsi="Open Sans" w:cs="Open Sans"/>
          <w:color w:val="333333"/>
          <w:sz w:val="20"/>
          <w:szCs w:val="20"/>
        </w:rPr>
        <w:t xml:space="preserve"> (</w:t>
      </w:r>
      <w:proofErr w:type="spellStart"/>
      <w:r w:rsidRPr="005811C3">
        <w:rPr>
          <w:rFonts w:ascii="Open Sans" w:eastAsia="Times New Roman" w:hAnsi="Open Sans" w:cs="Open Sans"/>
          <w:color w:val="333333"/>
          <w:sz w:val="20"/>
          <w:szCs w:val="20"/>
        </w:rPr>
        <w:t>Wirecard</w:t>
      </w:r>
      <w:proofErr w:type="spellEnd"/>
      <w:r w:rsidRPr="005811C3">
        <w:rPr>
          <w:rFonts w:ascii="Open Sans" w:eastAsia="Times New Roman" w:hAnsi="Open Sans" w:cs="Open Sans"/>
          <w:color w:val="333333"/>
          <w:sz w:val="20"/>
          <w:szCs w:val="20"/>
        </w:rPr>
        <w:t>) und Martin Pucher (</w:t>
      </w:r>
      <w:proofErr w:type="spellStart"/>
      <w:r w:rsidRPr="005811C3">
        <w:rPr>
          <w:rFonts w:ascii="Open Sans" w:eastAsia="Times New Roman" w:hAnsi="Open Sans" w:cs="Open Sans"/>
          <w:color w:val="333333"/>
          <w:sz w:val="20"/>
          <w:szCs w:val="20"/>
        </w:rPr>
        <w:t>Commerzialbank</w:t>
      </w:r>
      <w:proofErr w:type="spellEnd"/>
      <w:r w:rsidRPr="005811C3">
        <w:rPr>
          <w:rFonts w:ascii="Open Sans" w:eastAsia="Times New Roman" w:hAnsi="Open Sans" w:cs="Open Sans"/>
          <w:color w:val="333333"/>
          <w:sz w:val="20"/>
          <w:szCs w:val="20"/>
        </w:rPr>
        <w:t>) weit entfernt, denn wo ein Wille, da bekanntlich immer auch ein Weg.</w:t>
      </w:r>
    </w:p>
    <w:p w14:paraId="43EEF777" w14:textId="419875AF" w:rsidR="002321A2" w:rsidRDefault="002321A2" w:rsidP="005811C3">
      <w:pPr>
        <w:spacing w:beforeAutospacing="1" w:afterAutospacing="1"/>
        <w:rPr>
          <w:rFonts w:ascii="Open Sans" w:eastAsia="Times New Roman" w:hAnsi="Open Sans" w:cs="Open Sans"/>
          <w:color w:val="333333"/>
          <w:sz w:val="20"/>
          <w:szCs w:val="20"/>
        </w:rPr>
      </w:pPr>
    </w:p>
    <w:p w14:paraId="10E79DA2" w14:textId="77777777" w:rsidR="002321A2" w:rsidRPr="005811C3" w:rsidRDefault="002321A2" w:rsidP="005811C3">
      <w:pPr>
        <w:spacing w:beforeAutospacing="1" w:afterAutospacing="1"/>
        <w:rPr>
          <w:rFonts w:ascii="Open Sans" w:eastAsia="Times New Roman" w:hAnsi="Open Sans" w:cs="Open Sans"/>
          <w:color w:val="333333"/>
          <w:sz w:val="20"/>
          <w:szCs w:val="20"/>
        </w:rPr>
      </w:pPr>
    </w:p>
    <w:p w14:paraId="197DA807" w14:textId="77777777" w:rsidR="005811C3" w:rsidRPr="005811C3" w:rsidRDefault="005811C3" w:rsidP="005811C3">
      <w:pPr>
        <w:shd w:val="clear" w:color="auto" w:fill="EEEEEE"/>
        <w:spacing w:before="100" w:beforeAutospacing="1" w:after="100" w:afterAutospacing="1"/>
        <w:outlineLvl w:val="1"/>
        <w:rPr>
          <w:rFonts w:ascii="Merriweather" w:eastAsia="Times New Roman" w:hAnsi="Merriweather" w:cs="Open Sans"/>
          <w:color w:val="008253"/>
          <w:sz w:val="20"/>
          <w:szCs w:val="20"/>
        </w:rPr>
      </w:pPr>
      <w:r w:rsidRPr="005811C3">
        <w:rPr>
          <w:rFonts w:ascii="Merriweather" w:eastAsia="Times New Roman" w:hAnsi="Merriweather" w:cs="Open Sans"/>
          <w:color w:val="008253"/>
          <w:sz w:val="20"/>
          <w:szCs w:val="20"/>
        </w:rPr>
        <w:t>Zur Person</w:t>
      </w:r>
    </w:p>
    <w:p w14:paraId="04A3DE80" w14:textId="77777777" w:rsidR="005811C3" w:rsidRPr="005811C3" w:rsidRDefault="005811C3" w:rsidP="005811C3">
      <w:pPr>
        <w:shd w:val="clear" w:color="auto" w:fill="EEEEEE"/>
        <w:spacing w:beforeAutospacing="1" w:afterAutospacing="1"/>
        <w:rPr>
          <w:rFonts w:ascii="Merriweather" w:eastAsia="Times New Roman" w:hAnsi="Merriweather" w:cs="Open Sans"/>
          <w:color w:val="333333"/>
          <w:sz w:val="20"/>
          <w:szCs w:val="20"/>
        </w:rPr>
      </w:pPr>
      <w:r w:rsidRPr="005811C3">
        <w:rPr>
          <w:rFonts w:ascii="Merriweather" w:eastAsia="Times New Roman" w:hAnsi="Merriweather" w:cs="Open Sans"/>
          <w:b/>
          <w:bCs/>
          <w:color w:val="333333"/>
          <w:sz w:val="20"/>
          <w:szCs w:val="20"/>
        </w:rPr>
        <w:t xml:space="preserve">Marlon </w:t>
      </w:r>
      <w:proofErr w:type="spellStart"/>
      <w:r w:rsidRPr="005811C3">
        <w:rPr>
          <w:rFonts w:ascii="Merriweather" w:eastAsia="Times New Roman" w:hAnsi="Merriweather" w:cs="Open Sans"/>
          <w:b/>
          <w:bCs/>
          <w:color w:val="333333"/>
          <w:sz w:val="20"/>
          <w:szCs w:val="20"/>
        </w:rPr>
        <w:t>Possard</w:t>
      </w:r>
      <w:proofErr w:type="spellEnd"/>
      <w:r w:rsidRPr="005811C3">
        <w:rPr>
          <w:rFonts w:ascii="Merriweather" w:eastAsia="Times New Roman" w:hAnsi="Merriweather" w:cs="Open Sans"/>
          <w:color w:val="333333"/>
          <w:sz w:val="20"/>
          <w:szCs w:val="20"/>
        </w:rPr>
        <w:t xml:space="preserve"> ist wissenschaftlicher Mitarbeiter und Dozent an der Wirtschaftsuniversität Wien. Der Tiroler beschäftigt sich mit Fragen der Wirtschaftskriminalität und dem Phänomen von Bilanzfälschungen. Im Rahmen seiner Dissertation analysierte er den Bilanzfälschungsskandal der </w:t>
      </w:r>
      <w:proofErr w:type="spellStart"/>
      <w:r w:rsidRPr="005811C3">
        <w:rPr>
          <w:rFonts w:ascii="Merriweather" w:eastAsia="Times New Roman" w:hAnsi="Merriweather" w:cs="Open Sans"/>
          <w:color w:val="333333"/>
          <w:sz w:val="20"/>
          <w:szCs w:val="20"/>
        </w:rPr>
        <w:t>Commerzialbank</w:t>
      </w:r>
      <w:proofErr w:type="spellEnd"/>
      <w:r w:rsidRPr="005811C3">
        <w:rPr>
          <w:rFonts w:ascii="Merriweather" w:eastAsia="Times New Roman" w:hAnsi="Merriweather" w:cs="Open Sans"/>
          <w:color w:val="333333"/>
          <w:sz w:val="20"/>
          <w:szCs w:val="20"/>
        </w:rPr>
        <w:t xml:space="preserve"> </w:t>
      </w:r>
      <w:proofErr w:type="spellStart"/>
      <w:r w:rsidRPr="005811C3">
        <w:rPr>
          <w:rFonts w:ascii="Merriweather" w:eastAsia="Times New Roman" w:hAnsi="Merriweather" w:cs="Open Sans"/>
          <w:color w:val="333333"/>
          <w:sz w:val="20"/>
          <w:szCs w:val="20"/>
        </w:rPr>
        <w:t>Mattersburg</w:t>
      </w:r>
      <w:proofErr w:type="spellEnd"/>
      <w:r w:rsidRPr="005811C3">
        <w:rPr>
          <w:rFonts w:ascii="Merriweather" w:eastAsia="Times New Roman" w:hAnsi="Merriweather" w:cs="Open Sans"/>
          <w:color w:val="333333"/>
          <w:sz w:val="20"/>
          <w:szCs w:val="20"/>
        </w:rPr>
        <w:t>. </w:t>
      </w:r>
    </w:p>
    <w:p w14:paraId="1D9B92B1" w14:textId="77777777" w:rsidR="005811C3" w:rsidRPr="005811C3" w:rsidRDefault="005811C3" w:rsidP="005811C3">
      <w:pPr>
        <w:rPr>
          <w:rFonts w:ascii="Open Sans" w:eastAsia="Times New Roman" w:hAnsi="Open Sans" w:cs="Open Sans"/>
          <w:color w:val="333333"/>
          <w:sz w:val="20"/>
          <w:szCs w:val="20"/>
        </w:rPr>
      </w:pPr>
      <w:r w:rsidRPr="005811C3">
        <w:rPr>
          <w:rFonts w:ascii="Open Sans" w:eastAsia="Times New Roman" w:hAnsi="Open Sans" w:cs="Open Sans"/>
          <w:color w:val="333333"/>
          <w:sz w:val="20"/>
          <w:szCs w:val="20"/>
        </w:rPr>
        <w:t xml:space="preserve">mode_comment0 </w:t>
      </w:r>
      <w:proofErr w:type="spellStart"/>
      <w:r w:rsidRPr="005811C3">
        <w:rPr>
          <w:rFonts w:ascii="Open Sans" w:eastAsia="Times New Roman" w:hAnsi="Open Sans" w:cs="Open Sans"/>
          <w:color w:val="333333"/>
          <w:sz w:val="20"/>
          <w:szCs w:val="20"/>
        </w:rPr>
        <w:t>KommentareshareArtikel</w:t>
      </w:r>
      <w:proofErr w:type="spellEnd"/>
      <w:r w:rsidRPr="005811C3">
        <w:rPr>
          <w:rFonts w:ascii="Open Sans" w:eastAsia="Times New Roman" w:hAnsi="Open Sans" w:cs="Open Sans"/>
          <w:color w:val="333333"/>
          <w:sz w:val="20"/>
          <w:szCs w:val="20"/>
        </w:rPr>
        <w:t xml:space="preserve"> </w:t>
      </w:r>
      <w:proofErr w:type="spellStart"/>
      <w:r w:rsidRPr="005811C3">
        <w:rPr>
          <w:rFonts w:ascii="Open Sans" w:eastAsia="Times New Roman" w:hAnsi="Open Sans" w:cs="Open Sans"/>
          <w:color w:val="333333"/>
          <w:sz w:val="20"/>
          <w:szCs w:val="20"/>
        </w:rPr>
        <w:t>teilenhomeZur</w:t>
      </w:r>
      <w:proofErr w:type="spellEnd"/>
      <w:r w:rsidRPr="005811C3">
        <w:rPr>
          <w:rFonts w:ascii="Open Sans" w:eastAsia="Times New Roman" w:hAnsi="Open Sans" w:cs="Open Sans"/>
          <w:color w:val="333333"/>
          <w:sz w:val="20"/>
          <w:szCs w:val="20"/>
        </w:rPr>
        <w:t xml:space="preserve"> Startseite</w:t>
      </w:r>
    </w:p>
    <w:p w14:paraId="745760FF" w14:textId="77777777" w:rsidR="005811C3" w:rsidRPr="005811C3" w:rsidRDefault="005811C3" w:rsidP="005811C3">
      <w:pPr>
        <w:rPr>
          <w:rFonts w:ascii="Times New Roman" w:eastAsia="Times New Roman" w:hAnsi="Times New Roman" w:cs="Times New Roman"/>
          <w:sz w:val="20"/>
          <w:szCs w:val="20"/>
        </w:rPr>
      </w:pPr>
    </w:p>
    <w:p w14:paraId="48F2B373" w14:textId="77777777" w:rsidR="005811C3" w:rsidRPr="002321A2" w:rsidRDefault="005811C3">
      <w:pPr>
        <w:rPr>
          <w:sz w:val="20"/>
          <w:szCs w:val="20"/>
        </w:rPr>
      </w:pPr>
    </w:p>
    <w:sectPr w:rsidR="005811C3" w:rsidRPr="002321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erriweather">
    <w:panose1 w:val="00000500000000000000"/>
    <w:charset w:val="4D"/>
    <w:family w:val="auto"/>
    <w:pitch w:val="variable"/>
    <w:sig w:usb0="20000207" w:usb1="00000002"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C3"/>
    <w:rsid w:val="00113441"/>
    <w:rsid w:val="002321A2"/>
    <w:rsid w:val="005811C3"/>
    <w:rsid w:val="009162BB"/>
    <w:rsid w:val="00B440C1"/>
    <w:rsid w:val="00E634E7"/>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18D0"/>
  <w15:chartTrackingRefBased/>
  <w15:docId w15:val="{6C8E9F18-C2FC-1343-8789-2B45F4A6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811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5811C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811C3"/>
    <w:pPr>
      <w:spacing w:before="100" w:beforeAutospacing="1" w:after="100" w:afterAutospacing="1"/>
    </w:pPr>
    <w:rPr>
      <w:rFonts w:ascii="Times New Roman" w:eastAsia="Times New Roman" w:hAnsi="Times New Roman" w:cs="Times New Roman"/>
    </w:rPr>
  </w:style>
  <w:style w:type="character" w:styleId="Hervorhebung">
    <w:name w:val="Emphasis"/>
    <w:basedOn w:val="Absatz-Standardschriftart"/>
    <w:uiPriority w:val="20"/>
    <w:qFormat/>
    <w:rsid w:val="005811C3"/>
    <w:rPr>
      <w:i/>
      <w:iCs/>
    </w:rPr>
  </w:style>
  <w:style w:type="character" w:styleId="Fett">
    <w:name w:val="Strong"/>
    <w:basedOn w:val="Absatz-Standardschriftart"/>
    <w:uiPriority w:val="22"/>
    <w:qFormat/>
    <w:rsid w:val="005811C3"/>
    <w:rPr>
      <w:b/>
      <w:bCs/>
    </w:rPr>
  </w:style>
  <w:style w:type="character" w:customStyle="1" w:styleId="apple-converted-space">
    <w:name w:val="apple-converted-space"/>
    <w:basedOn w:val="Absatz-Standardschriftart"/>
    <w:rsid w:val="005811C3"/>
  </w:style>
  <w:style w:type="character" w:customStyle="1" w:styleId="berschrift2Zchn">
    <w:name w:val="Überschrift 2 Zchn"/>
    <w:basedOn w:val="Absatz-Standardschriftart"/>
    <w:link w:val="berschrift2"/>
    <w:uiPriority w:val="9"/>
    <w:rsid w:val="005811C3"/>
    <w:rPr>
      <w:rFonts w:ascii="Times New Roman" w:eastAsia="Times New Roman" w:hAnsi="Times New Roman" w:cs="Times New Roman"/>
      <w:b/>
      <w:bCs/>
      <w:sz w:val="36"/>
      <w:szCs w:val="36"/>
    </w:rPr>
  </w:style>
  <w:style w:type="character" w:customStyle="1" w:styleId="mat-button-wrapper">
    <w:name w:val="mat-button-wrapper"/>
    <w:basedOn w:val="Absatz-Standardschriftart"/>
    <w:rsid w:val="005811C3"/>
  </w:style>
  <w:style w:type="character" w:customStyle="1" w:styleId="berschrift1Zchn">
    <w:name w:val="Überschrift 1 Zchn"/>
    <w:basedOn w:val="Absatz-Standardschriftart"/>
    <w:link w:val="berschrift1"/>
    <w:uiPriority w:val="9"/>
    <w:rsid w:val="005811C3"/>
    <w:rPr>
      <w:rFonts w:asciiTheme="majorHAnsi" w:eastAsiaTheme="majorEastAsia" w:hAnsiTheme="majorHAnsi" w:cstheme="majorBidi"/>
      <w:color w:val="2F5496" w:themeColor="accent1" w:themeShade="BF"/>
      <w:sz w:val="32"/>
      <w:szCs w:val="32"/>
    </w:rPr>
  </w:style>
  <w:style w:type="paragraph" w:customStyle="1" w:styleId="author">
    <w:name w:val="author"/>
    <w:basedOn w:val="Standard"/>
    <w:rsid w:val="002321A2"/>
    <w:pPr>
      <w:spacing w:before="100" w:beforeAutospacing="1" w:after="100" w:afterAutospacing="1"/>
    </w:pPr>
    <w:rPr>
      <w:rFonts w:ascii="Times New Roman" w:eastAsia="Times New Roman" w:hAnsi="Times New Roman" w:cs="Times New Roman"/>
    </w:rPr>
  </w:style>
  <w:style w:type="character" w:customStyle="1" w:styleId="black">
    <w:name w:val="black"/>
    <w:basedOn w:val="Absatz-Standardschriftart"/>
    <w:rsid w:val="0023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17069">
      <w:bodyDiv w:val="1"/>
      <w:marLeft w:val="0"/>
      <w:marRight w:val="0"/>
      <w:marTop w:val="0"/>
      <w:marBottom w:val="0"/>
      <w:divBdr>
        <w:top w:val="none" w:sz="0" w:space="0" w:color="auto"/>
        <w:left w:val="none" w:sz="0" w:space="0" w:color="auto"/>
        <w:bottom w:val="none" w:sz="0" w:space="0" w:color="auto"/>
        <w:right w:val="none" w:sz="0" w:space="0" w:color="auto"/>
      </w:divBdr>
      <w:divsChild>
        <w:div w:id="1397825359">
          <w:marLeft w:val="0"/>
          <w:marRight w:val="0"/>
          <w:marTop w:val="0"/>
          <w:marBottom w:val="0"/>
          <w:divBdr>
            <w:top w:val="none" w:sz="0" w:space="0" w:color="auto"/>
            <w:left w:val="none" w:sz="0" w:space="0" w:color="auto"/>
            <w:bottom w:val="none" w:sz="0" w:space="0" w:color="auto"/>
            <w:right w:val="none" w:sz="0" w:space="0" w:color="auto"/>
          </w:divBdr>
          <w:divsChild>
            <w:div w:id="869220491">
              <w:marLeft w:val="0"/>
              <w:marRight w:val="0"/>
              <w:marTop w:val="0"/>
              <w:marBottom w:val="0"/>
              <w:divBdr>
                <w:top w:val="none" w:sz="0" w:space="0" w:color="auto"/>
                <w:left w:val="none" w:sz="0" w:space="0" w:color="auto"/>
                <w:bottom w:val="none" w:sz="0" w:space="0" w:color="auto"/>
                <w:right w:val="none" w:sz="0" w:space="0" w:color="auto"/>
              </w:divBdr>
            </w:div>
            <w:div w:id="7868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7062">
      <w:bodyDiv w:val="1"/>
      <w:marLeft w:val="0"/>
      <w:marRight w:val="0"/>
      <w:marTop w:val="0"/>
      <w:marBottom w:val="0"/>
      <w:divBdr>
        <w:top w:val="none" w:sz="0" w:space="0" w:color="auto"/>
        <w:left w:val="none" w:sz="0" w:space="0" w:color="auto"/>
        <w:bottom w:val="none" w:sz="0" w:space="0" w:color="auto"/>
        <w:right w:val="none" w:sz="0" w:space="0" w:color="auto"/>
      </w:divBdr>
      <w:divsChild>
        <w:div w:id="2132506233">
          <w:marLeft w:val="0"/>
          <w:marRight w:val="0"/>
          <w:marTop w:val="0"/>
          <w:marBottom w:val="0"/>
          <w:divBdr>
            <w:top w:val="single" w:sz="36" w:space="0" w:color="auto"/>
            <w:left w:val="none" w:sz="0" w:space="0" w:color="auto"/>
            <w:bottom w:val="none" w:sz="0" w:space="0" w:color="auto"/>
            <w:right w:val="none" w:sz="0" w:space="0" w:color="auto"/>
          </w:divBdr>
        </w:div>
      </w:divsChild>
    </w:div>
    <w:div w:id="1300115446">
      <w:bodyDiv w:val="1"/>
      <w:marLeft w:val="0"/>
      <w:marRight w:val="0"/>
      <w:marTop w:val="0"/>
      <w:marBottom w:val="0"/>
      <w:divBdr>
        <w:top w:val="none" w:sz="0" w:space="0" w:color="auto"/>
        <w:left w:val="none" w:sz="0" w:space="0" w:color="auto"/>
        <w:bottom w:val="none" w:sz="0" w:space="0" w:color="auto"/>
        <w:right w:val="none" w:sz="0" w:space="0" w:color="auto"/>
      </w:divBdr>
      <w:divsChild>
        <w:div w:id="1414398383">
          <w:marLeft w:val="0"/>
          <w:marRight w:val="0"/>
          <w:marTop w:val="0"/>
          <w:marBottom w:val="0"/>
          <w:divBdr>
            <w:top w:val="none" w:sz="0" w:space="0" w:color="auto"/>
            <w:left w:val="none" w:sz="0" w:space="0" w:color="auto"/>
            <w:bottom w:val="none" w:sz="0" w:space="0" w:color="auto"/>
            <w:right w:val="none" w:sz="0" w:space="0" w:color="auto"/>
          </w:divBdr>
          <w:divsChild>
            <w:div w:id="1105225555">
              <w:marLeft w:val="0"/>
              <w:marRight w:val="0"/>
              <w:marTop w:val="0"/>
              <w:marBottom w:val="0"/>
              <w:divBdr>
                <w:top w:val="none" w:sz="0" w:space="0" w:color="auto"/>
                <w:left w:val="none" w:sz="0" w:space="0" w:color="auto"/>
                <w:bottom w:val="none" w:sz="0" w:space="0" w:color="auto"/>
                <w:right w:val="none" w:sz="0" w:space="0" w:color="auto"/>
              </w:divBdr>
              <w:divsChild>
                <w:div w:id="422190738">
                  <w:marLeft w:val="0"/>
                  <w:marRight w:val="0"/>
                  <w:marTop w:val="0"/>
                  <w:marBottom w:val="0"/>
                  <w:divBdr>
                    <w:top w:val="none" w:sz="0" w:space="0" w:color="auto"/>
                    <w:left w:val="none" w:sz="0" w:space="0" w:color="auto"/>
                    <w:bottom w:val="none" w:sz="0" w:space="0" w:color="auto"/>
                    <w:right w:val="none" w:sz="0" w:space="0" w:color="auto"/>
                  </w:divBdr>
                </w:div>
                <w:div w:id="1727605928">
                  <w:marLeft w:val="0"/>
                  <w:marRight w:val="0"/>
                  <w:marTop w:val="0"/>
                  <w:marBottom w:val="0"/>
                  <w:divBdr>
                    <w:top w:val="none" w:sz="0" w:space="0" w:color="auto"/>
                    <w:left w:val="none" w:sz="0" w:space="0" w:color="auto"/>
                    <w:bottom w:val="none" w:sz="0" w:space="0" w:color="auto"/>
                    <w:right w:val="none" w:sz="0" w:space="0" w:color="auto"/>
                  </w:divBdr>
                </w:div>
              </w:divsChild>
            </w:div>
            <w:div w:id="665597114">
              <w:marLeft w:val="0"/>
              <w:marRight w:val="0"/>
              <w:marTop w:val="0"/>
              <w:marBottom w:val="0"/>
              <w:divBdr>
                <w:top w:val="none" w:sz="0" w:space="0" w:color="auto"/>
                <w:left w:val="none" w:sz="0" w:space="0" w:color="auto"/>
                <w:bottom w:val="none" w:sz="0" w:space="0" w:color="auto"/>
                <w:right w:val="none" w:sz="0" w:space="0" w:color="auto"/>
              </w:divBdr>
              <w:divsChild>
                <w:div w:id="480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293">
          <w:marLeft w:val="0"/>
          <w:marRight w:val="0"/>
          <w:marTop w:val="0"/>
          <w:marBottom w:val="0"/>
          <w:divBdr>
            <w:top w:val="none" w:sz="0" w:space="0" w:color="auto"/>
            <w:left w:val="none" w:sz="0" w:space="0" w:color="auto"/>
            <w:bottom w:val="none" w:sz="0" w:space="0" w:color="auto"/>
            <w:right w:val="none" w:sz="0" w:space="0" w:color="auto"/>
          </w:divBdr>
        </w:div>
      </w:divsChild>
    </w:div>
    <w:div w:id="1918860152">
      <w:bodyDiv w:val="1"/>
      <w:marLeft w:val="0"/>
      <w:marRight w:val="0"/>
      <w:marTop w:val="0"/>
      <w:marBottom w:val="0"/>
      <w:divBdr>
        <w:top w:val="none" w:sz="0" w:space="0" w:color="auto"/>
        <w:left w:val="none" w:sz="0" w:space="0" w:color="auto"/>
        <w:bottom w:val="none" w:sz="0" w:space="0" w:color="auto"/>
        <w:right w:val="none" w:sz="0" w:space="0" w:color="auto"/>
      </w:divBdr>
      <w:divsChild>
        <w:div w:id="298151133">
          <w:marLeft w:val="0"/>
          <w:marRight w:val="0"/>
          <w:marTop w:val="0"/>
          <w:marBottom w:val="0"/>
          <w:divBdr>
            <w:top w:val="none" w:sz="0" w:space="0" w:color="auto"/>
            <w:left w:val="none" w:sz="0" w:space="0" w:color="auto"/>
            <w:bottom w:val="none" w:sz="0" w:space="0" w:color="auto"/>
            <w:right w:val="none" w:sz="0" w:space="0" w:color="auto"/>
          </w:divBdr>
          <w:divsChild>
            <w:div w:id="11520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5306</Characters>
  <Application>Microsoft Office Word</Application>
  <DocSecurity>0</DocSecurity>
  <Lines>86</Lines>
  <Paragraphs>26</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HOLZHEU Werner</dc:creator>
  <cp:keywords/>
  <dc:description/>
  <cp:lastModifiedBy>HOLZHEU Werner</cp:lastModifiedBy>
  <cp:revision>2</cp:revision>
  <dcterms:created xsi:type="dcterms:W3CDTF">2023-04-12T14:07:00Z</dcterms:created>
  <dcterms:modified xsi:type="dcterms:W3CDTF">2023-04-12T14:11:00Z</dcterms:modified>
</cp:coreProperties>
</file>