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B30A4" w14:textId="3383641B" w:rsidR="00AE1C42" w:rsidRPr="00496855" w:rsidRDefault="0058211E">
      <w:pPr>
        <w:rPr>
          <w:rFonts w:asciiTheme="majorHAnsi" w:hAnsiTheme="majorHAnsi"/>
          <w:b/>
        </w:rPr>
      </w:pPr>
      <w:r w:rsidRPr="00496855">
        <w:rPr>
          <w:rFonts w:asciiTheme="majorHAnsi" w:hAnsiTheme="majorHAnsi"/>
          <w:b/>
        </w:rPr>
        <w:t xml:space="preserve">AB __: Einnahmen-Ausgaben-Rechnung für </w:t>
      </w:r>
      <w:r w:rsidR="00BA5E45">
        <w:rPr>
          <w:rFonts w:asciiTheme="majorHAnsi" w:hAnsiTheme="majorHAnsi"/>
          <w:b/>
        </w:rPr>
        <w:t xml:space="preserve">den Marktstand von Leonardo </w:t>
      </w:r>
      <w:proofErr w:type="spellStart"/>
      <w:r w:rsidR="00BA5E45">
        <w:rPr>
          <w:rFonts w:asciiTheme="majorHAnsi" w:hAnsiTheme="majorHAnsi"/>
          <w:b/>
        </w:rPr>
        <w:t>Monferini</w:t>
      </w:r>
      <w:proofErr w:type="spellEnd"/>
    </w:p>
    <w:p w14:paraId="3764662B" w14:textId="7BB711FA" w:rsidR="00FD5C5D" w:rsidRDefault="00366C45" w:rsidP="00FD5C5D">
      <w:pPr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7740AA" wp14:editId="78E33A40">
            <wp:simplePos x="0" y="0"/>
            <wp:positionH relativeFrom="column">
              <wp:posOffset>4258310</wp:posOffset>
            </wp:positionH>
            <wp:positionV relativeFrom="paragraph">
              <wp:posOffset>80645</wp:posOffset>
            </wp:positionV>
            <wp:extent cx="1605915" cy="1445895"/>
            <wp:effectExtent l="0" t="0" r="0" b="1905"/>
            <wp:wrapTight wrapText="bothSides">
              <wp:wrapPolygon edited="0">
                <wp:start x="0" y="0"/>
                <wp:lineTo x="0" y="21249"/>
                <wp:lineTo x="21181" y="21249"/>
                <wp:lineTo x="21181" y="0"/>
                <wp:lineTo x="0" y="0"/>
              </wp:wrapPolygon>
            </wp:wrapTight>
            <wp:docPr id="3" name="Bild 3" descr="Macintosh HD:Users:FROE:Desktop:terracotta-399452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ROE:Desktop:terracotta-399452_19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4BD9A" w14:textId="55D8DD85" w:rsidR="00910DF1" w:rsidRPr="00910DF1" w:rsidRDefault="00B71CB4" w:rsidP="00910DF1">
      <w:pPr>
        <w:jc w:val="both"/>
        <w:rPr>
          <w:rFonts w:asciiTheme="majorHAnsi" w:hAnsiTheme="majorHAnsi"/>
          <w:sz w:val="20"/>
          <w:szCs w:val="20"/>
        </w:rPr>
      </w:pPr>
      <w:r w:rsidRPr="00910DF1">
        <w:rPr>
          <w:rFonts w:asciiTheme="majorHAnsi" w:hAnsiTheme="majorHAnsi"/>
          <w:sz w:val="20"/>
          <w:szCs w:val="20"/>
        </w:rPr>
        <w:t xml:space="preserve">Leonardo </w:t>
      </w:r>
      <w:proofErr w:type="spellStart"/>
      <w:r w:rsidRPr="00910DF1">
        <w:rPr>
          <w:rFonts w:asciiTheme="majorHAnsi" w:hAnsiTheme="majorHAnsi"/>
          <w:sz w:val="20"/>
          <w:szCs w:val="20"/>
        </w:rPr>
        <w:t>Monferini</w:t>
      </w:r>
      <w:proofErr w:type="spellEnd"/>
      <w:r w:rsidRPr="00910DF1">
        <w:rPr>
          <w:rFonts w:asciiTheme="majorHAnsi" w:hAnsiTheme="majorHAnsi"/>
          <w:sz w:val="20"/>
          <w:szCs w:val="20"/>
        </w:rPr>
        <w:t xml:space="preserve"> betreibt jedes Jahr </w:t>
      </w:r>
      <w:r w:rsidR="0032699F">
        <w:rPr>
          <w:rFonts w:asciiTheme="majorHAnsi" w:hAnsiTheme="majorHAnsi"/>
          <w:sz w:val="20"/>
          <w:szCs w:val="20"/>
        </w:rPr>
        <w:t>von 1. bis 25.</w:t>
      </w:r>
      <w:r w:rsidRPr="00910DF1">
        <w:rPr>
          <w:rFonts w:asciiTheme="majorHAnsi" w:hAnsiTheme="majorHAnsi"/>
          <w:sz w:val="20"/>
          <w:szCs w:val="20"/>
        </w:rPr>
        <w:t xml:space="preserve"> Dezember einen Marktstand, an dem er Kunsthandwerk</w:t>
      </w:r>
      <w:r w:rsidR="00366C45">
        <w:rPr>
          <w:rFonts w:asciiTheme="majorHAnsi" w:hAnsiTheme="majorHAnsi"/>
          <w:sz w:val="20"/>
          <w:szCs w:val="20"/>
        </w:rPr>
        <w:t xml:space="preserve"> und Keramik</w:t>
      </w:r>
      <w:r w:rsidRPr="00910DF1">
        <w:rPr>
          <w:rFonts w:asciiTheme="majorHAnsi" w:hAnsiTheme="majorHAnsi"/>
          <w:sz w:val="20"/>
          <w:szCs w:val="20"/>
        </w:rPr>
        <w:t xml:space="preserve"> aus </w:t>
      </w:r>
      <w:r w:rsidR="00DF7CE5">
        <w:rPr>
          <w:rFonts w:asciiTheme="majorHAnsi" w:hAnsiTheme="majorHAnsi"/>
          <w:sz w:val="20"/>
          <w:szCs w:val="20"/>
        </w:rPr>
        <w:t>Österreich</w:t>
      </w:r>
      <w:r w:rsidRPr="00910DF1">
        <w:rPr>
          <w:rFonts w:asciiTheme="majorHAnsi" w:hAnsiTheme="majorHAnsi"/>
          <w:sz w:val="20"/>
          <w:szCs w:val="20"/>
        </w:rPr>
        <w:t xml:space="preserve"> verkauft.</w:t>
      </w:r>
      <w:r w:rsidR="00910DF1" w:rsidRPr="00910DF1">
        <w:rPr>
          <w:rFonts w:asciiTheme="majorHAnsi" w:hAnsiTheme="majorHAnsi"/>
          <w:sz w:val="20"/>
          <w:szCs w:val="20"/>
        </w:rPr>
        <w:t xml:space="preserve"> Zusätzlich gibt es bei ihm auch warme Getränke zu kaufen.</w:t>
      </w:r>
      <w:r w:rsidRPr="00910DF1">
        <w:rPr>
          <w:rFonts w:asciiTheme="majorHAnsi" w:hAnsiTheme="majorHAnsi"/>
          <w:sz w:val="20"/>
          <w:szCs w:val="20"/>
        </w:rPr>
        <w:t xml:space="preserve"> </w:t>
      </w:r>
    </w:p>
    <w:p w14:paraId="479F4735" w14:textId="77777777" w:rsidR="00910DF1" w:rsidRPr="00910DF1" w:rsidRDefault="00910DF1" w:rsidP="00910DF1">
      <w:pPr>
        <w:jc w:val="both"/>
        <w:rPr>
          <w:rFonts w:asciiTheme="majorHAnsi" w:hAnsiTheme="majorHAnsi"/>
          <w:sz w:val="20"/>
          <w:szCs w:val="20"/>
        </w:rPr>
      </w:pPr>
    </w:p>
    <w:p w14:paraId="7DF9D7EE" w14:textId="31112D6D" w:rsidR="00FA5C63" w:rsidRDefault="00910DF1" w:rsidP="00910DF1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Leonardo </w:t>
      </w:r>
      <w:proofErr w:type="spellStart"/>
      <w:r>
        <w:rPr>
          <w:rFonts w:asciiTheme="majorHAnsi" w:hAnsiTheme="majorHAnsi"/>
          <w:sz w:val="20"/>
          <w:szCs w:val="20"/>
        </w:rPr>
        <w:t>Monferini</w:t>
      </w:r>
      <w:proofErr w:type="spellEnd"/>
      <w:r>
        <w:rPr>
          <w:rFonts w:asciiTheme="majorHAnsi" w:hAnsiTheme="majorHAnsi"/>
          <w:sz w:val="20"/>
          <w:szCs w:val="20"/>
        </w:rPr>
        <w:t xml:space="preserve"> </w:t>
      </w:r>
      <w:r w:rsidR="0011553A">
        <w:rPr>
          <w:rFonts w:asciiTheme="majorHAnsi" w:hAnsiTheme="majorHAnsi"/>
          <w:sz w:val="20"/>
          <w:szCs w:val="20"/>
        </w:rPr>
        <w:t xml:space="preserve">hat sich dafür entschieden, </w:t>
      </w:r>
      <w:r>
        <w:rPr>
          <w:rFonts w:asciiTheme="majorHAnsi" w:hAnsiTheme="majorHAnsi"/>
          <w:sz w:val="20"/>
          <w:szCs w:val="20"/>
        </w:rPr>
        <w:t xml:space="preserve"> Umsatzsteuer</w:t>
      </w:r>
      <w:r w:rsidR="0011553A">
        <w:rPr>
          <w:rFonts w:asciiTheme="majorHAnsi" w:hAnsiTheme="majorHAnsi"/>
          <w:sz w:val="20"/>
          <w:szCs w:val="20"/>
        </w:rPr>
        <w:t xml:space="preserve"> z</w:t>
      </w:r>
      <w:r w:rsidR="00D95C07">
        <w:rPr>
          <w:rFonts w:asciiTheme="majorHAnsi" w:hAnsiTheme="majorHAnsi"/>
          <w:sz w:val="20"/>
          <w:szCs w:val="20"/>
        </w:rPr>
        <w:t>u verrechnen und auf die Klein</w:t>
      </w:r>
      <w:r w:rsidR="0011553A">
        <w:rPr>
          <w:rFonts w:asciiTheme="majorHAnsi" w:hAnsiTheme="majorHAnsi"/>
          <w:sz w:val="20"/>
          <w:szCs w:val="20"/>
        </w:rPr>
        <w:t>unternehmerregelung zu verzichten</w:t>
      </w:r>
      <w:r>
        <w:rPr>
          <w:rFonts w:asciiTheme="majorHAnsi" w:hAnsiTheme="majorHAnsi"/>
          <w:sz w:val="20"/>
          <w:szCs w:val="20"/>
        </w:rPr>
        <w:t>.</w:t>
      </w:r>
      <w:r w:rsidR="00D95C07">
        <w:rPr>
          <w:rFonts w:asciiTheme="majorHAnsi" w:hAnsiTheme="majorHAnsi"/>
          <w:sz w:val="20"/>
          <w:szCs w:val="20"/>
        </w:rPr>
        <w:t xml:space="preserve"> Er verfügt über eine moderne Registrierkasse, die sämtliche Bargeldbewegungen aufzeichnet und dafür einzelne Belege ausstellt.</w:t>
      </w:r>
    </w:p>
    <w:p w14:paraId="447B9378" w14:textId="77777777" w:rsidR="00910DF1" w:rsidRPr="00910DF1" w:rsidRDefault="00910DF1" w:rsidP="00910DF1">
      <w:pPr>
        <w:jc w:val="both"/>
        <w:rPr>
          <w:rFonts w:asciiTheme="majorHAnsi" w:hAnsiTheme="majorHAnsi"/>
          <w:sz w:val="20"/>
          <w:szCs w:val="20"/>
        </w:rPr>
      </w:pPr>
    </w:p>
    <w:p w14:paraId="65457B98" w14:textId="29E5F4D2" w:rsid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Entscheiden Sie, ob die folgenden Geschäftsfälle in die Einnahmen-Ausgaben-Rechnung (EAR) aufgenommen werden müssen oder nicht. Begründen Sie jeweils kurz Ihre Entscheidung und erfassen Sie die Beträge in der Verteilungstabelle</w:t>
      </w:r>
      <w:r w:rsidR="0032699F">
        <w:rPr>
          <w:rFonts w:asciiTheme="majorHAnsi" w:hAnsiTheme="majorHAnsi"/>
          <w:sz w:val="21"/>
          <w:szCs w:val="21"/>
        </w:rPr>
        <w:t xml:space="preserve"> (Nettomethode)</w:t>
      </w:r>
      <w:r w:rsidRPr="00496855">
        <w:rPr>
          <w:rFonts w:asciiTheme="majorHAnsi" w:hAnsiTheme="majorHAnsi"/>
          <w:sz w:val="21"/>
          <w:szCs w:val="21"/>
        </w:rPr>
        <w:t>.</w:t>
      </w:r>
    </w:p>
    <w:p w14:paraId="3C546380" w14:textId="328816F8" w:rsidR="0032699F" w:rsidRPr="00496855" w:rsidRDefault="0032699F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Erfassen Sie sämtliche Kassabelege im Kassabuch (Bruttomethode).</w:t>
      </w:r>
    </w:p>
    <w:p w14:paraId="35A37539" w14:textId="6262E55C" w:rsidR="0058211E" w:rsidRDefault="0058211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Ermitteln Sie den Gewinn, der sich aus der EAR ergibt.</w:t>
      </w:r>
    </w:p>
    <w:p w14:paraId="0FBE6AC8" w14:textId="4F8F8210" w:rsidR="00647F25" w:rsidRPr="00750FED" w:rsidRDefault="00E80C4E" w:rsidP="0058211E">
      <w:pPr>
        <w:pStyle w:val="Listenabsatz"/>
        <w:numPr>
          <w:ilvl w:val="0"/>
          <w:numId w:val="1"/>
        </w:numPr>
        <w:jc w:val="both"/>
        <w:rPr>
          <w:rFonts w:asciiTheme="majorHAnsi" w:hAnsiTheme="majorHAnsi"/>
          <w:sz w:val="21"/>
          <w:szCs w:val="21"/>
        </w:rPr>
      </w:pPr>
      <w:r w:rsidRPr="00750FED">
        <w:rPr>
          <w:rFonts w:asciiTheme="majorHAnsi" w:hAnsiTheme="majorHAnsi"/>
          <w:sz w:val="21"/>
          <w:szCs w:val="21"/>
        </w:rPr>
        <w:t>Ermitteln Sie die Umsatzsteuer-Zahllast für Dezember</w:t>
      </w:r>
      <w:r w:rsidR="000301FE">
        <w:rPr>
          <w:rFonts w:asciiTheme="majorHAnsi" w:hAnsiTheme="majorHAnsi"/>
          <w:sz w:val="21"/>
          <w:szCs w:val="21"/>
        </w:rPr>
        <w:t>.</w:t>
      </w:r>
    </w:p>
    <w:p w14:paraId="33C7A56C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D21E878" w14:textId="58968173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 xml:space="preserve">Die Eintragungen von </w:t>
      </w:r>
      <w:r w:rsidR="0032699F">
        <w:rPr>
          <w:rFonts w:asciiTheme="majorHAnsi" w:hAnsiTheme="majorHAnsi"/>
          <w:sz w:val="21"/>
          <w:szCs w:val="21"/>
        </w:rPr>
        <w:t xml:space="preserve">1. </w:t>
      </w:r>
      <w:r w:rsidR="00CD7D6E">
        <w:rPr>
          <w:rFonts w:asciiTheme="majorHAnsi" w:hAnsiTheme="majorHAnsi"/>
          <w:sz w:val="21"/>
          <w:szCs w:val="21"/>
        </w:rPr>
        <w:t>b</w:t>
      </w:r>
      <w:r w:rsidR="0032699F">
        <w:rPr>
          <w:rFonts w:asciiTheme="majorHAnsi" w:hAnsiTheme="majorHAnsi"/>
          <w:sz w:val="21"/>
          <w:szCs w:val="21"/>
        </w:rPr>
        <w:t xml:space="preserve">is </w:t>
      </w:r>
      <w:r w:rsidR="00D10DAF" w:rsidRPr="00496855">
        <w:rPr>
          <w:rFonts w:asciiTheme="majorHAnsi" w:hAnsiTheme="majorHAnsi"/>
          <w:sz w:val="21"/>
          <w:szCs w:val="21"/>
        </w:rPr>
        <w:t xml:space="preserve"> </w:t>
      </w:r>
      <w:r w:rsidR="00CD7D6E">
        <w:rPr>
          <w:rFonts w:asciiTheme="majorHAnsi" w:hAnsiTheme="majorHAnsi"/>
          <w:sz w:val="21"/>
          <w:szCs w:val="21"/>
        </w:rPr>
        <w:t xml:space="preserve">19. </w:t>
      </w:r>
      <w:r w:rsidR="00D10DAF" w:rsidRPr="00496855">
        <w:rPr>
          <w:rFonts w:asciiTheme="majorHAnsi" w:hAnsiTheme="majorHAnsi"/>
          <w:sz w:val="21"/>
          <w:szCs w:val="21"/>
        </w:rPr>
        <w:t>Dezember</w:t>
      </w:r>
      <w:r w:rsidRPr="00496855">
        <w:rPr>
          <w:rFonts w:asciiTheme="majorHAnsi" w:hAnsiTheme="majorHAnsi"/>
          <w:sz w:val="21"/>
          <w:szCs w:val="21"/>
        </w:rPr>
        <w:t xml:space="preserve"> wurden bereits durchgeführt. Die Summen finden Sie in der ersten Zeile der Verteilungstabelle.</w:t>
      </w:r>
    </w:p>
    <w:p w14:paraId="68DFFAF7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02E96993" w14:textId="56F91ECD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 xml:space="preserve">Letzte </w:t>
      </w:r>
      <w:r w:rsidR="00E63CE2" w:rsidRPr="00496855">
        <w:rPr>
          <w:rFonts w:asciiTheme="majorHAnsi" w:hAnsiTheme="majorHAnsi"/>
          <w:sz w:val="21"/>
          <w:szCs w:val="21"/>
        </w:rPr>
        <w:t>Belegnummern</w:t>
      </w:r>
      <w:r w:rsidRPr="00496855">
        <w:rPr>
          <w:rFonts w:asciiTheme="majorHAnsi" w:hAnsiTheme="majorHAnsi"/>
          <w:sz w:val="21"/>
          <w:szCs w:val="21"/>
        </w:rPr>
        <w:t>: B</w:t>
      </w:r>
      <w:r w:rsidR="00CD7D6E">
        <w:rPr>
          <w:rFonts w:asciiTheme="majorHAnsi" w:hAnsiTheme="majorHAnsi"/>
          <w:sz w:val="21"/>
          <w:szCs w:val="21"/>
        </w:rPr>
        <w:t>12</w:t>
      </w:r>
      <w:r w:rsidR="00E63CE2" w:rsidRPr="00496855">
        <w:rPr>
          <w:rFonts w:asciiTheme="majorHAnsi" w:hAnsiTheme="majorHAnsi"/>
          <w:sz w:val="21"/>
          <w:szCs w:val="21"/>
        </w:rPr>
        <w:t xml:space="preserve">, </w:t>
      </w:r>
      <w:r w:rsidRPr="00496855">
        <w:rPr>
          <w:rFonts w:asciiTheme="majorHAnsi" w:hAnsiTheme="majorHAnsi"/>
          <w:sz w:val="21"/>
          <w:szCs w:val="21"/>
        </w:rPr>
        <w:t>K</w:t>
      </w:r>
      <w:r w:rsidR="00CD7D6E">
        <w:rPr>
          <w:rFonts w:asciiTheme="majorHAnsi" w:hAnsiTheme="majorHAnsi"/>
          <w:sz w:val="21"/>
          <w:szCs w:val="21"/>
        </w:rPr>
        <w:t>55</w:t>
      </w:r>
      <w:r w:rsidR="00DD5142" w:rsidRPr="00496855">
        <w:rPr>
          <w:rFonts w:asciiTheme="majorHAnsi" w:hAnsiTheme="majorHAnsi"/>
          <w:sz w:val="21"/>
          <w:szCs w:val="21"/>
        </w:rPr>
        <w:t>, E</w:t>
      </w:r>
      <w:r w:rsidR="00CD7D6E">
        <w:rPr>
          <w:rFonts w:asciiTheme="majorHAnsi" w:hAnsiTheme="majorHAnsi"/>
          <w:sz w:val="21"/>
          <w:szCs w:val="21"/>
        </w:rPr>
        <w:t>21</w:t>
      </w:r>
      <w:r w:rsidR="00DD5142" w:rsidRPr="00496855">
        <w:rPr>
          <w:rFonts w:asciiTheme="majorHAnsi" w:hAnsiTheme="majorHAnsi"/>
          <w:sz w:val="21"/>
          <w:szCs w:val="21"/>
        </w:rPr>
        <w:t>, A</w:t>
      </w:r>
      <w:r w:rsidR="00CD7D6E">
        <w:rPr>
          <w:rFonts w:asciiTheme="majorHAnsi" w:hAnsiTheme="majorHAnsi"/>
          <w:sz w:val="21"/>
          <w:szCs w:val="21"/>
        </w:rPr>
        <w:t>0</w:t>
      </w:r>
      <w:r w:rsidR="00647F25">
        <w:rPr>
          <w:rFonts w:asciiTheme="majorHAnsi" w:hAnsiTheme="majorHAnsi"/>
          <w:sz w:val="21"/>
          <w:szCs w:val="21"/>
        </w:rPr>
        <w:t>5</w:t>
      </w:r>
      <w:r w:rsidR="00DD5142" w:rsidRPr="00496855">
        <w:rPr>
          <w:rFonts w:asciiTheme="majorHAnsi" w:hAnsiTheme="majorHAnsi"/>
          <w:sz w:val="21"/>
          <w:szCs w:val="21"/>
        </w:rPr>
        <w:t>, S</w:t>
      </w:r>
      <w:r w:rsidR="00CD7D6E">
        <w:rPr>
          <w:rFonts w:asciiTheme="majorHAnsi" w:hAnsiTheme="majorHAnsi"/>
          <w:sz w:val="21"/>
          <w:szCs w:val="21"/>
        </w:rPr>
        <w:t>10</w:t>
      </w:r>
    </w:p>
    <w:p w14:paraId="4F83E173" w14:textId="77777777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</w:p>
    <w:p w14:paraId="1A4E383E" w14:textId="359E4D5B" w:rsidR="0058211E" w:rsidRPr="00496855" w:rsidRDefault="0058211E" w:rsidP="0058211E">
      <w:pPr>
        <w:jc w:val="both"/>
        <w:rPr>
          <w:rFonts w:asciiTheme="majorHAnsi" w:hAnsiTheme="majorHAnsi"/>
          <w:sz w:val="21"/>
          <w:szCs w:val="21"/>
        </w:rPr>
      </w:pPr>
      <w:r w:rsidRPr="00496855">
        <w:rPr>
          <w:rFonts w:asciiTheme="majorHAnsi" w:hAnsiTheme="majorHAnsi"/>
          <w:sz w:val="21"/>
          <w:szCs w:val="21"/>
        </w:rPr>
        <w:t>Folgende Belege fallen im Dezember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2"/>
        <w:gridCol w:w="967"/>
        <w:gridCol w:w="7472"/>
      </w:tblGrid>
      <w:tr w:rsidR="000E4E34" w:rsidRPr="00496855" w14:paraId="171B75C9" w14:textId="77777777" w:rsidTr="00C20AEB">
        <w:tc>
          <w:tcPr>
            <w:tcW w:w="842" w:type="dxa"/>
            <w:shd w:val="clear" w:color="auto" w:fill="CCCCCC"/>
          </w:tcPr>
          <w:p w14:paraId="3C869621" w14:textId="13826EB3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Datum</w:t>
            </w:r>
          </w:p>
        </w:tc>
        <w:tc>
          <w:tcPr>
            <w:tcW w:w="967" w:type="dxa"/>
            <w:shd w:val="clear" w:color="auto" w:fill="CCCCCC"/>
          </w:tcPr>
          <w:p w14:paraId="123A32E7" w14:textId="0DDD71DE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Beleg</w:t>
            </w:r>
          </w:p>
        </w:tc>
        <w:tc>
          <w:tcPr>
            <w:tcW w:w="7472" w:type="dxa"/>
            <w:shd w:val="clear" w:color="auto" w:fill="CCCCCC"/>
          </w:tcPr>
          <w:p w14:paraId="5DBF8342" w14:textId="036604E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496855">
              <w:rPr>
                <w:rFonts w:asciiTheme="majorHAnsi" w:hAnsiTheme="majorHAnsi"/>
                <w:sz w:val="21"/>
                <w:szCs w:val="21"/>
              </w:rPr>
              <w:t>Sachverhalt</w:t>
            </w:r>
          </w:p>
        </w:tc>
      </w:tr>
      <w:tr w:rsidR="00AF7039" w:rsidRPr="00496855" w14:paraId="3064EF17" w14:textId="77777777" w:rsidTr="00C20AEB">
        <w:tc>
          <w:tcPr>
            <w:tcW w:w="842" w:type="dxa"/>
          </w:tcPr>
          <w:p w14:paraId="0FA4894E" w14:textId="7F5056AE" w:rsidR="00AF7039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967" w:type="dxa"/>
          </w:tcPr>
          <w:p w14:paraId="363440DD" w14:textId="77777777" w:rsidR="00AF7039" w:rsidRPr="00496855" w:rsidRDefault="00AF7039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0DA93BB9" w14:textId="0F9C5643" w:rsidR="007E36B9" w:rsidRPr="00DB6766" w:rsidRDefault="00DB6766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Reinigungsmaterial um 60,00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Es wird mit der Bankomatkarte gezahlt.</w:t>
            </w:r>
          </w:p>
        </w:tc>
      </w:tr>
      <w:tr w:rsidR="000E4E34" w:rsidRPr="00496855" w14:paraId="63AF62EA" w14:textId="77777777" w:rsidTr="00C20AEB">
        <w:tc>
          <w:tcPr>
            <w:tcW w:w="842" w:type="dxa"/>
          </w:tcPr>
          <w:p w14:paraId="45D06F8D" w14:textId="481A57A2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967" w:type="dxa"/>
          </w:tcPr>
          <w:p w14:paraId="0CA82BFE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629AB219" w14:textId="2A6CEACC" w:rsidR="00F31BA4" w:rsidRPr="00496855" w:rsidRDefault="009A1D6F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Rechnung vom Apfelsaftlieferanten über 450,00 E</w:t>
            </w:r>
            <w:r w:rsidR="00E727ED">
              <w:rPr>
                <w:rFonts w:asciiTheme="majorHAnsi" w:hAnsiTheme="majorHAnsi"/>
                <w:sz w:val="21"/>
                <w:szCs w:val="21"/>
              </w:rPr>
              <w:t xml:space="preserve">UR exkl. 20 % </w:t>
            </w:r>
            <w:proofErr w:type="spellStart"/>
            <w:r w:rsidR="00E727ED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E727ED">
              <w:rPr>
                <w:rFonts w:asciiTheme="majorHAnsi" w:hAnsiTheme="majorHAnsi"/>
                <w:sz w:val="21"/>
                <w:szCs w:val="21"/>
              </w:rPr>
              <w:t xml:space="preserve"> (zahlbar sofort)</w:t>
            </w:r>
          </w:p>
        </w:tc>
      </w:tr>
      <w:tr w:rsidR="009656D2" w:rsidRPr="00496855" w14:paraId="58826925" w14:textId="77777777" w:rsidTr="00C20AEB">
        <w:tc>
          <w:tcPr>
            <w:tcW w:w="842" w:type="dxa"/>
          </w:tcPr>
          <w:p w14:paraId="46059D73" w14:textId="1E08A448" w:rsidR="009656D2" w:rsidRDefault="009656D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20.12.</w:t>
            </w:r>
          </w:p>
        </w:tc>
        <w:tc>
          <w:tcPr>
            <w:tcW w:w="967" w:type="dxa"/>
          </w:tcPr>
          <w:p w14:paraId="60761E77" w14:textId="77777777" w:rsidR="009656D2" w:rsidRPr="00496855" w:rsidRDefault="009656D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2E7BA555" w14:textId="4C9330F4" w:rsidR="009656D2" w:rsidRDefault="009656D2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840,00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0E4E34" w:rsidRPr="00496855" w14:paraId="6DAFB0CA" w14:textId="77777777" w:rsidTr="00C20AEB">
        <w:tc>
          <w:tcPr>
            <w:tcW w:w="842" w:type="dxa"/>
          </w:tcPr>
          <w:p w14:paraId="5A72922F" w14:textId="35A0B699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21.12.</w:t>
            </w:r>
          </w:p>
        </w:tc>
        <w:tc>
          <w:tcPr>
            <w:tcW w:w="967" w:type="dxa"/>
          </w:tcPr>
          <w:p w14:paraId="3089461E" w14:textId="77777777" w:rsidR="000E4E34" w:rsidRPr="00496855" w:rsidRDefault="000E4E34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785EF37B" w14:textId="7ECC8F54" w:rsidR="000E4E34" w:rsidRPr="00496855" w:rsidRDefault="00E9206B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Barentnahme von 1.000,00 EUR</w:t>
            </w:r>
          </w:p>
        </w:tc>
      </w:tr>
      <w:tr w:rsidR="00C96A28" w:rsidRPr="00496855" w14:paraId="0B85465D" w14:textId="77777777" w:rsidTr="00C20AEB">
        <w:tc>
          <w:tcPr>
            <w:tcW w:w="842" w:type="dxa"/>
          </w:tcPr>
          <w:p w14:paraId="7EBFFF7F" w14:textId="12E919CE" w:rsidR="00C96A28" w:rsidRDefault="00C96A28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21.12.</w:t>
            </w:r>
          </w:p>
        </w:tc>
        <w:tc>
          <w:tcPr>
            <w:tcW w:w="967" w:type="dxa"/>
          </w:tcPr>
          <w:p w14:paraId="26B9A0DA" w14:textId="77777777" w:rsidR="00C96A28" w:rsidRPr="00496855" w:rsidRDefault="00C96A2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3A5C8C75" w14:textId="138FBA46" w:rsidR="00C96A28" w:rsidRPr="00496855" w:rsidRDefault="00C96A28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780,00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0E4E34" w:rsidRPr="00496855" w14:paraId="5CD21D01" w14:textId="77777777" w:rsidTr="00C20AEB">
        <w:tc>
          <w:tcPr>
            <w:tcW w:w="842" w:type="dxa"/>
          </w:tcPr>
          <w:p w14:paraId="081E2002" w14:textId="45C05F65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22.12.</w:t>
            </w:r>
          </w:p>
        </w:tc>
        <w:tc>
          <w:tcPr>
            <w:tcW w:w="967" w:type="dxa"/>
          </w:tcPr>
          <w:p w14:paraId="2D3F08E9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7BA6039B" w14:textId="77777777" w:rsidR="000E4E34" w:rsidRDefault="00DB6766" w:rsidP="004231A4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6B947727" w14:textId="6DE9B57C" w:rsidR="00DB6766" w:rsidRDefault="00E727ED" w:rsidP="009656D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Standmiete Weihnachtsmarkt</w:t>
            </w:r>
            <w:r w:rsidR="009656D2">
              <w:rPr>
                <w:rFonts w:asciiTheme="majorHAnsi" w:hAnsiTheme="majorHAnsi"/>
                <w:sz w:val="21"/>
                <w:szCs w:val="21"/>
              </w:rPr>
              <w:t xml:space="preserve"> inkl. 20 % </w:t>
            </w:r>
            <w:proofErr w:type="spellStart"/>
            <w:r w:rsidR="009656D2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E52974">
              <w:rPr>
                <w:rFonts w:asciiTheme="majorHAnsi" w:hAnsiTheme="majorHAnsi"/>
                <w:sz w:val="21"/>
                <w:szCs w:val="21"/>
              </w:rPr>
              <w:t>(</w:t>
            </w:r>
            <w:r w:rsidR="009656D2">
              <w:rPr>
                <w:rFonts w:asciiTheme="majorHAnsi" w:hAnsiTheme="majorHAnsi"/>
                <w:sz w:val="21"/>
                <w:szCs w:val="21"/>
              </w:rPr>
              <w:t>Woche 4</w:t>
            </w:r>
            <w:r w:rsidR="00E52974">
              <w:rPr>
                <w:rFonts w:asciiTheme="majorHAnsi" w:hAnsiTheme="majorHAnsi"/>
                <w:sz w:val="21"/>
                <w:szCs w:val="21"/>
              </w:rPr>
              <w:t xml:space="preserve">): </w:t>
            </w:r>
            <w:r w:rsidR="009656D2">
              <w:rPr>
                <w:rFonts w:asciiTheme="majorHAnsi" w:hAnsiTheme="majorHAnsi"/>
                <w:sz w:val="21"/>
                <w:szCs w:val="21"/>
              </w:rPr>
              <w:t>1.200,00 EUR -</w:t>
            </w:r>
          </w:p>
          <w:p w14:paraId="03F0D37D" w14:textId="0CF78246" w:rsidR="009656D2" w:rsidRDefault="009656D2" w:rsidP="009656D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Reinigungsmaterial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60,00 EUR -</w:t>
            </w:r>
          </w:p>
          <w:p w14:paraId="03E1EF5F" w14:textId="73439B04" w:rsidR="009656D2" w:rsidRDefault="00E9206B" w:rsidP="009656D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Überweisung an Apfelsaftlieferanten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 xml:space="preserve"> 540,00 EUR -</w:t>
            </w:r>
          </w:p>
          <w:p w14:paraId="06BEB27D" w14:textId="039ED135" w:rsidR="00E9206B" w:rsidRPr="00E727ED" w:rsidRDefault="00E9206B" w:rsidP="009656D2">
            <w:pPr>
              <w:pStyle w:val="Listenabsatz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Bareingang 1.000,00 EUR</w:t>
            </w:r>
          </w:p>
        </w:tc>
      </w:tr>
      <w:tr w:rsidR="000E4E34" w:rsidRPr="00496855" w14:paraId="5770B0A1" w14:textId="77777777" w:rsidTr="00C20AEB">
        <w:tc>
          <w:tcPr>
            <w:tcW w:w="842" w:type="dxa"/>
          </w:tcPr>
          <w:p w14:paraId="5EDBE2B5" w14:textId="0DA8B966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22.12.</w:t>
            </w:r>
          </w:p>
        </w:tc>
        <w:tc>
          <w:tcPr>
            <w:tcW w:w="967" w:type="dxa"/>
          </w:tcPr>
          <w:p w14:paraId="160E8FBA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34951C6F" w14:textId="3DF41885" w:rsidR="000E4E34" w:rsidRPr="00496855" w:rsidRDefault="00C96A28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900,00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0E4E34" w:rsidRPr="00496855" w14:paraId="26374B30" w14:textId="77777777" w:rsidTr="00C20AEB">
        <w:tc>
          <w:tcPr>
            <w:tcW w:w="842" w:type="dxa"/>
          </w:tcPr>
          <w:p w14:paraId="03AFA707" w14:textId="473D51F1" w:rsidR="000E4E34" w:rsidRPr="00496855" w:rsidRDefault="00DB6766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23.12.</w:t>
            </w:r>
          </w:p>
        </w:tc>
        <w:tc>
          <w:tcPr>
            <w:tcW w:w="967" w:type="dxa"/>
          </w:tcPr>
          <w:p w14:paraId="42C17376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04A76E18" w14:textId="5DAE34B4" w:rsidR="000E4E34" w:rsidRPr="00496855" w:rsidRDefault="00E9206B" w:rsidP="002F3ED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Verkauf von einer Statue um </w:t>
            </w:r>
            <w:r w:rsidR="00C119A2">
              <w:rPr>
                <w:rFonts w:asciiTheme="majorHAnsi" w:hAnsiTheme="majorHAnsi"/>
                <w:sz w:val="21"/>
                <w:szCs w:val="21"/>
              </w:rPr>
              <w:t xml:space="preserve">200,00 EUR exkl. 20 % </w:t>
            </w:r>
            <w:proofErr w:type="spellStart"/>
            <w:r w:rsidR="00C119A2"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 w:rsidR="00C119A2">
              <w:rPr>
                <w:rFonts w:asciiTheme="majorHAnsi" w:hAnsiTheme="majorHAnsi"/>
                <w:sz w:val="21"/>
                <w:szCs w:val="21"/>
              </w:rPr>
              <w:t xml:space="preserve">. Weil es sich bei Sana Abbasi um eine Stammkundin handelt, kann </w:t>
            </w:r>
            <w:r w:rsidR="002F3ED3">
              <w:rPr>
                <w:rFonts w:asciiTheme="majorHAnsi" w:hAnsiTheme="majorHAnsi"/>
                <w:sz w:val="21"/>
                <w:szCs w:val="21"/>
              </w:rPr>
              <w:t>sie</w:t>
            </w:r>
            <w:r w:rsidR="00C119A2">
              <w:rPr>
                <w:rFonts w:asciiTheme="majorHAnsi" w:hAnsiTheme="majorHAnsi"/>
                <w:sz w:val="21"/>
                <w:szCs w:val="21"/>
              </w:rPr>
              <w:t xml:space="preserve"> den Rechnungsbetrag innerhalb von 10 Tagen begleichen.</w:t>
            </w:r>
          </w:p>
        </w:tc>
      </w:tr>
      <w:tr w:rsidR="001428E8" w:rsidRPr="00496855" w14:paraId="32810D94" w14:textId="77777777" w:rsidTr="00C20AEB">
        <w:tc>
          <w:tcPr>
            <w:tcW w:w="842" w:type="dxa"/>
          </w:tcPr>
          <w:p w14:paraId="0706222C" w14:textId="1BF2C747" w:rsidR="001428E8" w:rsidRDefault="001428E8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23.12.</w:t>
            </w:r>
          </w:p>
        </w:tc>
        <w:tc>
          <w:tcPr>
            <w:tcW w:w="967" w:type="dxa"/>
          </w:tcPr>
          <w:p w14:paraId="115999C6" w14:textId="77777777" w:rsidR="001428E8" w:rsidRPr="00496855" w:rsidRDefault="001428E8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356D05B7" w14:textId="4D8C999E" w:rsidR="001428E8" w:rsidRDefault="001428E8" w:rsidP="00C119A2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Tageslosung 480,00 EUR</w:t>
            </w:r>
            <w:r w:rsidR="00CD4F35">
              <w:rPr>
                <w:rFonts w:asciiTheme="majorHAnsi" w:hAnsiTheme="majorHAnsi"/>
                <w:sz w:val="21"/>
                <w:szCs w:val="21"/>
              </w:rPr>
              <w:t xml:space="preserve"> inkl. 20 % USt</w:t>
            </w:r>
            <w:bookmarkStart w:id="0" w:name="_GoBack"/>
            <w:bookmarkEnd w:id="0"/>
          </w:p>
        </w:tc>
      </w:tr>
      <w:tr w:rsidR="00127192" w:rsidRPr="00496855" w14:paraId="5503DACE" w14:textId="77777777" w:rsidTr="00C20AEB">
        <w:tc>
          <w:tcPr>
            <w:tcW w:w="842" w:type="dxa"/>
          </w:tcPr>
          <w:p w14:paraId="4A280015" w14:textId="167D5329" w:rsidR="00127192" w:rsidRPr="00496855" w:rsidRDefault="00DB6766" w:rsidP="00057AE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24.12.</w:t>
            </w:r>
          </w:p>
        </w:tc>
        <w:tc>
          <w:tcPr>
            <w:tcW w:w="967" w:type="dxa"/>
          </w:tcPr>
          <w:p w14:paraId="7B98048F" w14:textId="77777777" w:rsidR="00127192" w:rsidRPr="00496855" w:rsidRDefault="0012719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11F3E779" w14:textId="27FEB134" w:rsidR="00127192" w:rsidRPr="00496855" w:rsidRDefault="000F1E5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Kauf von Glühbirnen um 36,00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. Es wird sofort bar bezahlt.</w:t>
            </w:r>
          </w:p>
        </w:tc>
      </w:tr>
      <w:tr w:rsidR="000E4E34" w:rsidRPr="00496855" w14:paraId="6C30F048" w14:textId="77777777" w:rsidTr="00C20AEB">
        <w:tc>
          <w:tcPr>
            <w:tcW w:w="842" w:type="dxa"/>
          </w:tcPr>
          <w:p w14:paraId="39B86BCC" w14:textId="60EC0D61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24.12.</w:t>
            </w:r>
          </w:p>
        </w:tc>
        <w:tc>
          <w:tcPr>
            <w:tcW w:w="967" w:type="dxa"/>
          </w:tcPr>
          <w:p w14:paraId="4E928656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035B9A09" w14:textId="7498AAA7" w:rsidR="00D70030" w:rsidRPr="00DB6766" w:rsidRDefault="00A00236" w:rsidP="00DB6766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Privatentnahme von 500,00 EUR aus der Kassa.</w:t>
            </w:r>
          </w:p>
        </w:tc>
      </w:tr>
      <w:tr w:rsidR="000E4E34" w:rsidRPr="00496855" w14:paraId="290ED612" w14:textId="77777777" w:rsidTr="00C20AEB">
        <w:tc>
          <w:tcPr>
            <w:tcW w:w="842" w:type="dxa"/>
          </w:tcPr>
          <w:p w14:paraId="2C7EF005" w14:textId="5ACA3900" w:rsidR="000E4E34" w:rsidRPr="00496855" w:rsidRDefault="00DB6766" w:rsidP="001A2073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24.12.</w:t>
            </w:r>
          </w:p>
        </w:tc>
        <w:tc>
          <w:tcPr>
            <w:tcW w:w="967" w:type="dxa"/>
          </w:tcPr>
          <w:p w14:paraId="201737C8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1CCABF05" w14:textId="585D8A32" w:rsidR="000E4E34" w:rsidRPr="00496855" w:rsidRDefault="00C96A28" w:rsidP="00187705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600,00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0E4E34" w:rsidRPr="00496855" w14:paraId="641BA51B" w14:textId="77777777" w:rsidTr="00C20AEB">
        <w:tc>
          <w:tcPr>
            <w:tcW w:w="842" w:type="dxa"/>
          </w:tcPr>
          <w:p w14:paraId="39372D4F" w14:textId="1AF98B05" w:rsidR="000E4E34" w:rsidRPr="00496855" w:rsidRDefault="00DB6766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25.12.</w:t>
            </w:r>
          </w:p>
        </w:tc>
        <w:tc>
          <w:tcPr>
            <w:tcW w:w="967" w:type="dxa"/>
          </w:tcPr>
          <w:p w14:paraId="3198AADD" w14:textId="77777777" w:rsidR="000E4E34" w:rsidRPr="00496855" w:rsidRDefault="000E4E34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1E3EA3B9" w14:textId="178B7EE0" w:rsidR="000E4E34" w:rsidRPr="00496855" w:rsidRDefault="00C96A28" w:rsidP="00AF703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 xml:space="preserve">Tageslosung 420,00 EUR 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</w:p>
        </w:tc>
      </w:tr>
      <w:tr w:rsidR="00C119A2" w:rsidRPr="00496855" w14:paraId="1CEF42F4" w14:textId="77777777" w:rsidTr="00C20AEB">
        <w:tc>
          <w:tcPr>
            <w:tcW w:w="842" w:type="dxa"/>
          </w:tcPr>
          <w:p w14:paraId="49BDB982" w14:textId="21E85785" w:rsidR="00C119A2" w:rsidRDefault="00C119A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967" w:type="dxa"/>
          </w:tcPr>
          <w:p w14:paraId="0E828D24" w14:textId="77777777" w:rsidR="00C119A2" w:rsidRPr="00496855" w:rsidRDefault="00C119A2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69724ABA" w14:textId="77777777" w:rsidR="00C119A2" w:rsidRDefault="00C119A2" w:rsidP="00AF703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Kontoauszug:</w:t>
            </w:r>
          </w:p>
          <w:p w14:paraId="2A904038" w14:textId="77777777" w:rsidR="00C119A2" w:rsidRDefault="00C119A2" w:rsidP="00C119A2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Gutschrift Sana Abbasi 240,00 EUR</w:t>
            </w:r>
          </w:p>
          <w:p w14:paraId="416D6602" w14:textId="53CCCA15" w:rsidR="00DF7CE5" w:rsidRPr="00C119A2" w:rsidRDefault="008F02D0" w:rsidP="008F02D0">
            <w:pPr>
              <w:pStyle w:val="Listenabsatz"/>
              <w:numPr>
                <w:ilvl w:val="0"/>
                <w:numId w:val="10"/>
              </w:num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Zahlung für die letzte</w:t>
            </w:r>
            <w:r w:rsidR="00DF7CE5">
              <w:rPr>
                <w:rFonts w:asciiTheme="majorHAnsi" w:hAnsiTheme="majorHAnsi"/>
                <w:sz w:val="21"/>
                <w:szCs w:val="21"/>
              </w:rPr>
              <w:t xml:space="preserve"> Lieferung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Kunsthandwerk </w:t>
            </w:r>
            <w:r w:rsidR="00BF31AC">
              <w:rPr>
                <w:rFonts w:asciiTheme="majorHAnsi" w:hAnsiTheme="majorHAnsi"/>
                <w:sz w:val="21"/>
                <w:szCs w:val="21"/>
              </w:rPr>
              <w:t xml:space="preserve">(E17) </w:t>
            </w:r>
            <w:r>
              <w:rPr>
                <w:rFonts w:asciiTheme="majorHAnsi" w:hAnsiTheme="majorHAnsi"/>
                <w:sz w:val="21"/>
                <w:szCs w:val="21"/>
              </w:rPr>
              <w:t>an</w:t>
            </w:r>
            <w:r w:rsidR="00DF7CE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 w:rsidR="00366C45">
              <w:rPr>
                <w:rFonts w:asciiTheme="majorHAnsi" w:hAnsiTheme="majorHAnsi"/>
                <w:sz w:val="21"/>
                <w:szCs w:val="21"/>
              </w:rPr>
              <w:t>den</w:t>
            </w:r>
            <w:r w:rsidR="00DF7CE5">
              <w:rPr>
                <w:rFonts w:asciiTheme="majorHAnsi" w:hAnsiTheme="majorHAnsi"/>
                <w:sz w:val="21"/>
                <w:szCs w:val="21"/>
              </w:rPr>
              <w:t xml:space="preserve"> Lieferanten </w:t>
            </w:r>
            <w:proofErr w:type="spellStart"/>
            <w:r w:rsidR="00366C45">
              <w:rPr>
                <w:rFonts w:asciiTheme="majorHAnsi" w:hAnsiTheme="majorHAnsi"/>
                <w:sz w:val="21"/>
                <w:szCs w:val="21"/>
              </w:rPr>
              <w:t>Yazan</w:t>
            </w:r>
            <w:proofErr w:type="spellEnd"/>
            <w:r w:rsidR="00366C45">
              <w:rPr>
                <w:rFonts w:asciiTheme="majorHAnsi" w:hAnsiTheme="majorHAnsi"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/>
                <w:sz w:val="21"/>
                <w:szCs w:val="21"/>
              </w:rPr>
              <w:t xml:space="preserve">(inkl. 20 % </w:t>
            </w:r>
            <w:proofErr w:type="spellStart"/>
            <w:r>
              <w:rPr>
                <w:rFonts w:asciiTheme="majorHAnsi" w:hAnsiTheme="majorHAnsi"/>
                <w:sz w:val="21"/>
                <w:szCs w:val="21"/>
              </w:rPr>
              <w:t>USt</w:t>
            </w:r>
            <w:proofErr w:type="spellEnd"/>
            <w:r>
              <w:rPr>
                <w:rFonts w:asciiTheme="majorHAnsi" w:hAnsiTheme="majorHAnsi"/>
                <w:sz w:val="21"/>
                <w:szCs w:val="21"/>
              </w:rPr>
              <w:t>) 2.880,00 EUR -</w:t>
            </w:r>
            <w:r w:rsidR="00DF7CE5">
              <w:rPr>
                <w:rFonts w:asciiTheme="majorHAnsi" w:hAnsiTheme="majorHAnsi"/>
                <w:sz w:val="21"/>
                <w:szCs w:val="21"/>
              </w:rPr>
              <w:t xml:space="preserve"> </w:t>
            </w:r>
          </w:p>
        </w:tc>
      </w:tr>
      <w:tr w:rsidR="007001C3" w:rsidRPr="00496855" w14:paraId="66DEB077" w14:textId="77777777" w:rsidTr="00C20AEB">
        <w:tc>
          <w:tcPr>
            <w:tcW w:w="842" w:type="dxa"/>
          </w:tcPr>
          <w:p w14:paraId="13F475AA" w14:textId="0824AA76" w:rsidR="007001C3" w:rsidRDefault="007001C3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31.12.</w:t>
            </w:r>
          </w:p>
        </w:tc>
        <w:tc>
          <w:tcPr>
            <w:tcW w:w="967" w:type="dxa"/>
          </w:tcPr>
          <w:p w14:paraId="2452AB2A" w14:textId="77777777" w:rsidR="007001C3" w:rsidRPr="00496855" w:rsidRDefault="007001C3" w:rsidP="0058211E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7472" w:type="dxa"/>
          </w:tcPr>
          <w:p w14:paraId="127D2AC6" w14:textId="46429B63" w:rsidR="007001C3" w:rsidRDefault="007001C3" w:rsidP="00AF7039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>
              <w:rPr>
                <w:rFonts w:asciiTheme="majorHAnsi" w:hAnsiTheme="majorHAnsi"/>
                <w:sz w:val="21"/>
                <w:szCs w:val="21"/>
              </w:rPr>
              <w:t>Am 31.12. wird der Kassenstand kontrolliert. Es befinden sich 3.729,00 EUR in der Kassa.</w:t>
            </w:r>
          </w:p>
        </w:tc>
      </w:tr>
    </w:tbl>
    <w:p w14:paraId="10ADD239" w14:textId="60A9B15D" w:rsidR="00647F25" w:rsidRPr="00496855" w:rsidRDefault="00647F25">
      <w:pPr>
        <w:rPr>
          <w:rFonts w:asciiTheme="majorHAnsi" w:hAnsiTheme="majorHAnsi"/>
        </w:rPr>
      </w:pPr>
    </w:p>
    <w:sectPr w:rsidR="00647F25" w:rsidRPr="00496855" w:rsidSect="00201B9B">
      <w:footerReference w:type="default" r:id="rId9"/>
      <w:pgSz w:w="11900" w:h="16840"/>
      <w:pgMar w:top="1134" w:right="141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F4C15" w14:textId="77777777" w:rsidR="00BF31AC" w:rsidRDefault="00BF31AC" w:rsidP="00922E97">
      <w:r>
        <w:separator/>
      </w:r>
    </w:p>
  </w:endnote>
  <w:endnote w:type="continuationSeparator" w:id="0">
    <w:p w14:paraId="3F2DF57A" w14:textId="77777777" w:rsidR="00BF31AC" w:rsidRDefault="00BF31AC" w:rsidP="00922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oloMatheAustria1Leicht Leicht">
    <w:panose1 w:val="00000000000000000000"/>
    <w:charset w:val="00"/>
    <w:family w:val="auto"/>
    <w:pitch w:val="variable"/>
    <w:sig w:usb0="800000AF" w:usb1="0000204A" w:usb2="00000000" w:usb3="00000000" w:csb0="000000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AB464" w14:textId="01EE350D" w:rsidR="00BF31AC" w:rsidRPr="00922E97" w:rsidRDefault="00BF31AC" w:rsidP="00922E97">
    <w:pPr>
      <w:pStyle w:val="Fuzeile"/>
      <w:jc w:val="right"/>
      <w:rPr>
        <w:sz w:val="16"/>
        <w:szCs w:val="16"/>
      </w:rPr>
    </w:pPr>
    <w:r w:rsidRPr="00922E97">
      <w:rPr>
        <w:sz w:val="16"/>
        <w:szCs w:val="16"/>
      </w:rPr>
      <w:t>© frö15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38014" w14:textId="77777777" w:rsidR="00BF31AC" w:rsidRDefault="00BF31AC" w:rsidP="00922E97">
      <w:r>
        <w:separator/>
      </w:r>
    </w:p>
  </w:footnote>
  <w:footnote w:type="continuationSeparator" w:id="0">
    <w:p w14:paraId="574BAD75" w14:textId="77777777" w:rsidR="00BF31AC" w:rsidRDefault="00BF31AC" w:rsidP="00922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2BB"/>
    <w:multiLevelType w:val="hybridMultilevel"/>
    <w:tmpl w:val="A5AEB7C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73544"/>
    <w:multiLevelType w:val="hybridMultilevel"/>
    <w:tmpl w:val="6A129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48E3"/>
    <w:multiLevelType w:val="hybridMultilevel"/>
    <w:tmpl w:val="FD00900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3177"/>
    <w:multiLevelType w:val="hybridMultilevel"/>
    <w:tmpl w:val="C2FA70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C47A7"/>
    <w:multiLevelType w:val="hybridMultilevel"/>
    <w:tmpl w:val="5C885A44"/>
    <w:lvl w:ilvl="0" w:tplc="0C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E022B"/>
    <w:multiLevelType w:val="hybridMultilevel"/>
    <w:tmpl w:val="A01E1298"/>
    <w:lvl w:ilvl="0" w:tplc="0407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6">
    <w:nsid w:val="690529A9"/>
    <w:multiLevelType w:val="hybridMultilevel"/>
    <w:tmpl w:val="0994B0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3B1F97"/>
    <w:multiLevelType w:val="hybridMultilevel"/>
    <w:tmpl w:val="4BCAFD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A57029"/>
    <w:multiLevelType w:val="hybridMultilevel"/>
    <w:tmpl w:val="5C28C6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25EA2"/>
    <w:multiLevelType w:val="hybridMultilevel"/>
    <w:tmpl w:val="76EEFD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E"/>
    <w:rsid w:val="000301FE"/>
    <w:rsid w:val="00057AE3"/>
    <w:rsid w:val="000E4E34"/>
    <w:rsid w:val="000F1E54"/>
    <w:rsid w:val="0011553A"/>
    <w:rsid w:val="00127192"/>
    <w:rsid w:val="0013415C"/>
    <w:rsid w:val="001428E8"/>
    <w:rsid w:val="0016429B"/>
    <w:rsid w:val="00187705"/>
    <w:rsid w:val="001A2073"/>
    <w:rsid w:val="00201B9B"/>
    <w:rsid w:val="00274E07"/>
    <w:rsid w:val="0028453C"/>
    <w:rsid w:val="002F0765"/>
    <w:rsid w:val="002F3ED3"/>
    <w:rsid w:val="002F5DD7"/>
    <w:rsid w:val="0032699F"/>
    <w:rsid w:val="00366C45"/>
    <w:rsid w:val="00372AD2"/>
    <w:rsid w:val="003D43E8"/>
    <w:rsid w:val="004231A4"/>
    <w:rsid w:val="00447896"/>
    <w:rsid w:val="00496855"/>
    <w:rsid w:val="004D539E"/>
    <w:rsid w:val="00504F26"/>
    <w:rsid w:val="0058211E"/>
    <w:rsid w:val="005E667E"/>
    <w:rsid w:val="0060192D"/>
    <w:rsid w:val="00647F25"/>
    <w:rsid w:val="00677E6E"/>
    <w:rsid w:val="006A2FB9"/>
    <w:rsid w:val="006E5C45"/>
    <w:rsid w:val="007001C3"/>
    <w:rsid w:val="00750FED"/>
    <w:rsid w:val="007B1595"/>
    <w:rsid w:val="007E36B9"/>
    <w:rsid w:val="00815AA7"/>
    <w:rsid w:val="00834147"/>
    <w:rsid w:val="00841ECA"/>
    <w:rsid w:val="00882BD6"/>
    <w:rsid w:val="008B1B56"/>
    <w:rsid w:val="008F02D0"/>
    <w:rsid w:val="00910DF1"/>
    <w:rsid w:val="00922E97"/>
    <w:rsid w:val="009656D2"/>
    <w:rsid w:val="009A1D6F"/>
    <w:rsid w:val="009B3749"/>
    <w:rsid w:val="009C072F"/>
    <w:rsid w:val="00A00236"/>
    <w:rsid w:val="00AE1C42"/>
    <w:rsid w:val="00AF4314"/>
    <w:rsid w:val="00AF7039"/>
    <w:rsid w:val="00B613DE"/>
    <w:rsid w:val="00B71CB4"/>
    <w:rsid w:val="00BA5E45"/>
    <w:rsid w:val="00BA7099"/>
    <w:rsid w:val="00BF31AC"/>
    <w:rsid w:val="00C119A2"/>
    <w:rsid w:val="00C1665F"/>
    <w:rsid w:val="00C20AEB"/>
    <w:rsid w:val="00C27FB4"/>
    <w:rsid w:val="00C96A28"/>
    <w:rsid w:val="00CD2FF4"/>
    <w:rsid w:val="00CD4F35"/>
    <w:rsid w:val="00CD7D6E"/>
    <w:rsid w:val="00D10DAF"/>
    <w:rsid w:val="00D2223B"/>
    <w:rsid w:val="00D70030"/>
    <w:rsid w:val="00D95C07"/>
    <w:rsid w:val="00DB6766"/>
    <w:rsid w:val="00DC47AD"/>
    <w:rsid w:val="00DC55E2"/>
    <w:rsid w:val="00DD5142"/>
    <w:rsid w:val="00DF7CE5"/>
    <w:rsid w:val="00E52974"/>
    <w:rsid w:val="00E63CE2"/>
    <w:rsid w:val="00E727ED"/>
    <w:rsid w:val="00E80C4E"/>
    <w:rsid w:val="00E91023"/>
    <w:rsid w:val="00E9206B"/>
    <w:rsid w:val="00EC2E7E"/>
    <w:rsid w:val="00EE39AB"/>
    <w:rsid w:val="00EF10D8"/>
    <w:rsid w:val="00F30292"/>
    <w:rsid w:val="00F31BA4"/>
    <w:rsid w:val="00FA5C63"/>
    <w:rsid w:val="00FD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B4FB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8211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8211E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58211E"/>
    <w:pPr>
      <w:ind w:left="720"/>
      <w:contextualSpacing/>
    </w:pPr>
    <w:rPr>
      <w:rFonts w:eastAsiaTheme="minorHAnsi"/>
      <w:sz w:val="22"/>
      <w:szCs w:val="22"/>
      <w:lang w:val="de-AT" w:eastAsia="en-US"/>
    </w:rPr>
  </w:style>
  <w:style w:type="table" w:styleId="Tabellenraster">
    <w:name w:val="Table Grid"/>
    <w:basedOn w:val="NormaleTabelle"/>
    <w:uiPriority w:val="59"/>
    <w:rsid w:val="0058211E"/>
    <w:rPr>
      <w:rFonts w:eastAsiaTheme="minorHAnsi"/>
      <w:sz w:val="22"/>
      <w:szCs w:val="22"/>
      <w:lang w:val="de-AT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22E97"/>
  </w:style>
  <w:style w:type="paragraph" w:styleId="Fuzeile">
    <w:name w:val="footer"/>
    <w:basedOn w:val="Standard"/>
    <w:link w:val="FuzeileZeichen"/>
    <w:uiPriority w:val="99"/>
    <w:unhideWhenUsed/>
    <w:rsid w:val="00922E9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22E97"/>
  </w:style>
  <w:style w:type="paragraph" w:customStyle="1" w:styleId="FlietextEinzug">
    <w:name w:val="Fließtext_Einzug"/>
    <w:basedOn w:val="Standard"/>
    <w:qFormat/>
    <w:rsid w:val="00FA5C63"/>
    <w:pPr>
      <w:spacing w:before="300" w:after="100" w:line="276" w:lineRule="auto"/>
      <w:ind w:left="113"/>
      <w:jc w:val="both"/>
    </w:pPr>
    <w:rPr>
      <w:rFonts w:ascii="PoloMatheAustria1Leicht Leicht" w:eastAsia="Calibri" w:hAnsi="PoloMatheAustria1Leicht Leicht" w:cs="Times New Roman"/>
      <w:sz w:val="20"/>
      <w:szCs w:val="20"/>
      <w:lang w:eastAsia="en-US"/>
    </w:rPr>
  </w:style>
  <w:style w:type="paragraph" w:customStyle="1" w:styleId="TabelleAufzhlung">
    <w:name w:val="Tabelle_Aufzählung"/>
    <w:qFormat/>
    <w:rsid w:val="00FA5C63"/>
    <w:rPr>
      <w:rFonts w:ascii="PoloMatheAustria1Leicht Leicht" w:eastAsia="Calibri" w:hAnsi="PoloMatheAustria1Leicht Leicht" w:cs="Times New Roman"/>
      <w:sz w:val="2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2188</Characters>
  <Application>Microsoft Macintosh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Fröhlich</dc:creator>
  <cp:keywords/>
  <dc:description/>
  <cp:lastModifiedBy>Gerald Fröhlich</cp:lastModifiedBy>
  <cp:revision>26</cp:revision>
  <cp:lastPrinted>2015-12-05T13:28:00Z</cp:lastPrinted>
  <dcterms:created xsi:type="dcterms:W3CDTF">2015-10-31T11:29:00Z</dcterms:created>
  <dcterms:modified xsi:type="dcterms:W3CDTF">2015-12-14T12:07:00Z</dcterms:modified>
</cp:coreProperties>
</file>